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3B" w:rsidRPr="0049174D" w:rsidRDefault="00333D3B"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EC636A" w:rsidRPr="0049174D" w:rsidRDefault="00EC636A" w:rsidP="00147DB6">
      <w:pPr>
        <w:suppressAutoHyphens/>
        <w:bidi/>
        <w:jc w:val="both"/>
        <w:rPr>
          <w:rFonts w:asciiTheme="majorBidi" w:hAnsiTheme="majorBidi" w:cs="AL-Mohanad"/>
        </w:rPr>
      </w:pPr>
    </w:p>
    <w:p w:rsidR="00333D3B" w:rsidRPr="0049174D" w:rsidRDefault="00333D3B" w:rsidP="00147DB6">
      <w:pPr>
        <w:suppressAutoHyphens/>
        <w:bidi/>
        <w:jc w:val="both"/>
        <w:rPr>
          <w:rFonts w:asciiTheme="majorBidi" w:hAnsiTheme="majorBidi" w:cs="AL-Mohanad"/>
        </w:rPr>
      </w:pPr>
    </w:p>
    <w:tbl>
      <w:tblPr>
        <w:tblW w:w="0" w:type="auto"/>
        <w:tblLook w:val="0000"/>
      </w:tblPr>
      <w:tblGrid>
        <w:gridCol w:w="8677"/>
      </w:tblGrid>
      <w:tr w:rsidR="002F5B6B" w:rsidRPr="0049174D" w:rsidTr="002467D5">
        <w:trPr>
          <w:cantSplit/>
        </w:trPr>
        <w:tc>
          <w:tcPr>
            <w:tcW w:w="8677" w:type="dxa"/>
            <w:tcBorders>
              <w:bottom w:val="single" w:sz="36" w:space="0" w:color="auto"/>
            </w:tcBorders>
          </w:tcPr>
          <w:p w:rsidR="002F5B6B" w:rsidRPr="0049174D" w:rsidRDefault="002F5B6B" w:rsidP="00147DB6">
            <w:pPr>
              <w:pStyle w:val="Header"/>
              <w:tabs>
                <w:tab w:val="clear" w:pos="4320"/>
                <w:tab w:val="clear" w:pos="8640"/>
              </w:tabs>
              <w:suppressAutoHyphens/>
              <w:bidi/>
              <w:jc w:val="both"/>
              <w:rPr>
                <w:rFonts w:cs="AL-Mohanad"/>
              </w:rPr>
            </w:pPr>
          </w:p>
        </w:tc>
      </w:tr>
      <w:tr w:rsidR="002F5B6B" w:rsidRPr="0049174D" w:rsidTr="002467D5">
        <w:trPr>
          <w:cantSplit/>
          <w:trHeight w:val="1064"/>
        </w:trPr>
        <w:tc>
          <w:tcPr>
            <w:tcW w:w="8677" w:type="dxa"/>
            <w:tcBorders>
              <w:top w:val="single" w:sz="36" w:space="0" w:color="auto"/>
              <w:bottom w:val="single" w:sz="36" w:space="0" w:color="auto"/>
            </w:tcBorders>
          </w:tcPr>
          <w:p w:rsidR="002F5B6B" w:rsidRPr="0049174D" w:rsidRDefault="002F5B6B" w:rsidP="00147DB6">
            <w:pPr>
              <w:pStyle w:val="Header"/>
              <w:tabs>
                <w:tab w:val="clear" w:pos="4320"/>
                <w:tab w:val="clear" w:pos="8640"/>
              </w:tabs>
              <w:suppressAutoHyphens/>
              <w:bidi/>
              <w:jc w:val="center"/>
              <w:rPr>
                <w:rFonts w:cs="AL-Mohanad"/>
                <w:b/>
              </w:rPr>
            </w:pPr>
          </w:p>
          <w:p w:rsidR="002F5B6B" w:rsidRPr="0049174D" w:rsidRDefault="00AA24D6" w:rsidP="00A46A70">
            <w:pPr>
              <w:pStyle w:val="Header"/>
              <w:tabs>
                <w:tab w:val="clear" w:pos="4320"/>
                <w:tab w:val="clear" w:pos="8640"/>
              </w:tabs>
              <w:suppressAutoHyphens/>
              <w:bidi/>
              <w:jc w:val="center"/>
              <w:rPr>
                <w:rFonts w:cs="AL-Mohanad"/>
                <w:b/>
                <w:sz w:val="28"/>
                <w:szCs w:val="28"/>
                <w:rtl/>
                <w:lang w:bidi="ar-AE"/>
              </w:rPr>
            </w:pPr>
            <w:r>
              <w:rPr>
                <w:rFonts w:cs="AL-Mohanad" w:hint="cs"/>
                <w:b/>
                <w:sz w:val="44"/>
                <w:szCs w:val="44"/>
                <w:rtl/>
                <w:lang w:val="en-US" w:bidi="ar-AE"/>
              </w:rPr>
              <w:t>ورقة عمل</w:t>
            </w:r>
          </w:p>
        </w:tc>
      </w:tr>
      <w:tr w:rsidR="002F5B6B" w:rsidRPr="0049174D" w:rsidTr="002467D5">
        <w:trPr>
          <w:cantSplit/>
          <w:trHeight w:val="1485"/>
        </w:trPr>
        <w:tc>
          <w:tcPr>
            <w:tcW w:w="8677" w:type="dxa"/>
            <w:tcBorders>
              <w:top w:val="single" w:sz="36" w:space="0" w:color="auto"/>
            </w:tcBorders>
          </w:tcPr>
          <w:p w:rsidR="002F5B6B" w:rsidRPr="0049174D" w:rsidRDefault="002F5B6B" w:rsidP="00147DB6">
            <w:pPr>
              <w:suppressAutoHyphens/>
              <w:bidi/>
              <w:jc w:val="center"/>
              <w:rPr>
                <w:rFonts w:cs="AL-Mohanad"/>
                <w:b/>
                <w:sz w:val="44"/>
                <w:szCs w:val="44"/>
                <w:lang w:val="en-US" w:bidi="ar-AE"/>
              </w:rPr>
            </w:pPr>
          </w:p>
          <w:p w:rsidR="000951A5" w:rsidRDefault="00537024" w:rsidP="000951A5">
            <w:pPr>
              <w:suppressAutoHyphens/>
              <w:bidi/>
              <w:jc w:val="center"/>
              <w:rPr>
                <w:rFonts w:cs="AL-Mohanad"/>
                <w:b/>
                <w:sz w:val="44"/>
                <w:szCs w:val="44"/>
                <w:rtl/>
                <w:lang w:val="en-US" w:bidi="ar-AE"/>
              </w:rPr>
            </w:pPr>
            <w:r w:rsidRPr="0049174D">
              <w:rPr>
                <w:rFonts w:cs="AL-Mohanad" w:hint="cs"/>
                <w:b/>
                <w:sz w:val="44"/>
                <w:szCs w:val="44"/>
                <w:rtl/>
                <w:lang w:val="en-US" w:bidi="ar-AE"/>
              </w:rPr>
              <w:t>خطة الطوارئ الوطنية لقطاع الاتصالات</w:t>
            </w:r>
          </w:p>
          <w:p w:rsidR="00537024" w:rsidRPr="0049174D" w:rsidRDefault="000951A5" w:rsidP="000951A5">
            <w:pPr>
              <w:suppressAutoHyphens/>
              <w:bidi/>
              <w:jc w:val="center"/>
              <w:rPr>
                <w:rFonts w:cs="AL-Mohanad"/>
                <w:b/>
                <w:sz w:val="44"/>
                <w:szCs w:val="44"/>
                <w:lang w:val="en-US" w:bidi="ar-AE"/>
              </w:rPr>
            </w:pPr>
            <w:r>
              <w:rPr>
                <w:rFonts w:cs="AL-Mohanad" w:hint="cs"/>
                <w:b/>
                <w:sz w:val="44"/>
                <w:szCs w:val="44"/>
                <w:rtl/>
                <w:lang w:val="en-US" w:bidi="ar-AE"/>
              </w:rPr>
              <w:t>في دولة الإمارات العربية المتحدة</w:t>
            </w:r>
          </w:p>
        </w:tc>
      </w:tr>
      <w:tr w:rsidR="002F5B6B" w:rsidRPr="0049174D" w:rsidTr="002467D5">
        <w:trPr>
          <w:cantSplit/>
          <w:trHeight w:val="405"/>
        </w:trPr>
        <w:tc>
          <w:tcPr>
            <w:tcW w:w="8677" w:type="dxa"/>
          </w:tcPr>
          <w:p w:rsidR="002F5B6B" w:rsidRPr="0049174D" w:rsidRDefault="002F5B6B" w:rsidP="00147DB6">
            <w:pPr>
              <w:pStyle w:val="Header"/>
              <w:tabs>
                <w:tab w:val="clear" w:pos="4320"/>
                <w:tab w:val="clear" w:pos="8640"/>
              </w:tabs>
              <w:suppressAutoHyphens/>
              <w:bidi/>
              <w:jc w:val="center"/>
              <w:rPr>
                <w:rFonts w:cs="AL-Mohanad"/>
              </w:rPr>
            </w:pPr>
          </w:p>
          <w:p w:rsidR="002F5B6B" w:rsidRPr="0049174D" w:rsidRDefault="002F5B6B" w:rsidP="00147DB6">
            <w:pPr>
              <w:pStyle w:val="Header"/>
              <w:tabs>
                <w:tab w:val="clear" w:pos="4320"/>
                <w:tab w:val="clear" w:pos="8640"/>
              </w:tabs>
              <w:suppressAutoHyphens/>
              <w:bidi/>
              <w:jc w:val="center"/>
              <w:rPr>
                <w:rFonts w:cs="AL-Mohanad"/>
              </w:rPr>
            </w:pPr>
          </w:p>
        </w:tc>
      </w:tr>
      <w:tr w:rsidR="002F5B6B" w:rsidRPr="0049174D" w:rsidTr="002467D5">
        <w:trPr>
          <w:cantSplit/>
          <w:trHeight w:val="1064"/>
        </w:trPr>
        <w:tc>
          <w:tcPr>
            <w:tcW w:w="8677" w:type="dxa"/>
            <w:tcBorders>
              <w:bottom w:val="single" w:sz="36" w:space="0" w:color="auto"/>
            </w:tcBorders>
          </w:tcPr>
          <w:p w:rsidR="00722D8B" w:rsidRPr="0049174D" w:rsidRDefault="00AA24D6" w:rsidP="00111505">
            <w:pPr>
              <w:suppressAutoHyphens/>
              <w:bidi/>
              <w:jc w:val="center"/>
              <w:rPr>
                <w:rFonts w:cs="AL-Mohanad"/>
                <w:b/>
                <w:bCs/>
                <w:sz w:val="32"/>
                <w:szCs w:val="32"/>
                <w:rtl/>
                <w:lang w:bidi="ar-AE"/>
              </w:rPr>
            </w:pPr>
            <w:r>
              <w:rPr>
                <w:rFonts w:cs="AL-Mohanad" w:hint="cs"/>
                <w:b/>
                <w:bCs/>
                <w:sz w:val="32"/>
                <w:szCs w:val="32"/>
                <w:rtl/>
                <w:lang w:bidi="ar-AE"/>
              </w:rPr>
              <w:t xml:space="preserve">نسخة رقم : </w:t>
            </w:r>
            <w:r w:rsidR="00111505">
              <w:rPr>
                <w:rFonts w:cs="AL-Mohanad"/>
                <w:b/>
                <w:bCs/>
                <w:sz w:val="32"/>
                <w:szCs w:val="32"/>
                <w:lang w:bidi="ar-AE"/>
              </w:rPr>
              <w:t>1.0</w:t>
            </w:r>
          </w:p>
          <w:p w:rsidR="002F5B6B" w:rsidRPr="0049174D" w:rsidRDefault="002F5B6B" w:rsidP="00147DB6">
            <w:pPr>
              <w:suppressAutoHyphens/>
              <w:bidi/>
              <w:jc w:val="center"/>
              <w:rPr>
                <w:rFonts w:cs="AL-Mohanad"/>
                <w:b/>
              </w:rPr>
            </w:pPr>
          </w:p>
          <w:p w:rsidR="00147DB6" w:rsidRPr="0049174D" w:rsidRDefault="00722D8B" w:rsidP="00A46A70">
            <w:pPr>
              <w:suppressAutoHyphens/>
              <w:bidi/>
              <w:jc w:val="center"/>
              <w:rPr>
                <w:rFonts w:cs="AL-Mohanad"/>
                <w:b/>
              </w:rPr>
            </w:pPr>
            <w:r w:rsidRPr="0049174D">
              <w:rPr>
                <w:rFonts w:cs="AL-Mohanad" w:hint="cs"/>
                <w:b/>
                <w:bCs/>
                <w:rtl/>
                <w:lang w:bidi="ar-AE"/>
              </w:rPr>
              <w:t xml:space="preserve">تاريخ الإصدار: </w:t>
            </w:r>
            <w:r w:rsidR="00AA24D6">
              <w:rPr>
                <w:rFonts w:cs="AL-Mohanad" w:hint="cs"/>
                <w:b/>
                <w:rtl/>
              </w:rPr>
              <w:t>19 فبراير 2012</w:t>
            </w:r>
          </w:p>
          <w:p w:rsidR="002F5B6B" w:rsidRPr="0049174D" w:rsidRDefault="002F5B6B" w:rsidP="00147DB6">
            <w:pPr>
              <w:suppressAutoHyphens/>
              <w:bidi/>
              <w:rPr>
                <w:rFonts w:cs="AL-Mohanad"/>
                <w:b/>
              </w:rPr>
            </w:pPr>
          </w:p>
          <w:p w:rsidR="002F5B6B" w:rsidRPr="0049174D" w:rsidRDefault="002F5B6B" w:rsidP="00147DB6">
            <w:pPr>
              <w:suppressAutoHyphens/>
              <w:bidi/>
              <w:jc w:val="center"/>
              <w:rPr>
                <w:rFonts w:cs="AL-Mohanad"/>
                <w:b/>
              </w:rPr>
            </w:pPr>
          </w:p>
          <w:p w:rsidR="002F5B6B" w:rsidRPr="0049174D" w:rsidRDefault="002F5B6B" w:rsidP="00147DB6">
            <w:pPr>
              <w:suppressAutoHyphens/>
              <w:bidi/>
              <w:jc w:val="center"/>
              <w:rPr>
                <w:rFonts w:cs="AL-Mohanad"/>
                <w:b/>
                <w:bCs/>
              </w:rPr>
            </w:pPr>
          </w:p>
        </w:tc>
      </w:tr>
    </w:tbl>
    <w:p w:rsidR="001F66B1" w:rsidRPr="0049174D" w:rsidRDefault="001F66B1" w:rsidP="00147DB6">
      <w:pPr>
        <w:suppressAutoHyphens/>
        <w:bidi/>
        <w:jc w:val="both"/>
        <w:outlineLvl w:val="0"/>
        <w:rPr>
          <w:rFonts w:asciiTheme="majorBidi" w:hAnsiTheme="majorBidi" w:cs="AL-Mohanad"/>
          <w:b/>
          <w:bCs/>
        </w:rPr>
      </w:pPr>
    </w:p>
    <w:p w:rsidR="001F66B1" w:rsidRPr="0049174D" w:rsidRDefault="001F66B1" w:rsidP="00147DB6">
      <w:pPr>
        <w:bidi/>
        <w:rPr>
          <w:rFonts w:cs="AL-Mohanad"/>
        </w:rPr>
      </w:pPr>
      <w:r w:rsidRPr="0049174D">
        <w:rPr>
          <w:rFonts w:asciiTheme="majorBidi" w:hAnsiTheme="majorBidi" w:cs="AL-Mohanad"/>
          <w:b/>
          <w:bCs/>
        </w:rPr>
        <w:br w:type="page"/>
      </w:r>
    </w:p>
    <w:p w:rsidR="00537024" w:rsidRPr="0049174D" w:rsidRDefault="00537024" w:rsidP="00537024">
      <w:pPr>
        <w:bidi/>
        <w:rPr>
          <w:rFonts w:cs="AL-Mohanad"/>
          <w:b/>
          <w:bCs/>
          <w:lang w:bidi="ar-AE"/>
        </w:rPr>
      </w:pPr>
      <w:r w:rsidRPr="0049174D">
        <w:rPr>
          <w:rFonts w:cs="AL-Mohanad" w:hint="cs"/>
          <w:b/>
          <w:bCs/>
          <w:rtl/>
          <w:lang w:bidi="ar-AE"/>
        </w:rPr>
        <w:lastRenderedPageBreak/>
        <w:t>مقدمة :</w:t>
      </w:r>
    </w:p>
    <w:p w:rsidR="0049174D" w:rsidRPr="0049174D" w:rsidRDefault="0049174D" w:rsidP="0049174D">
      <w:pPr>
        <w:bidi/>
        <w:jc w:val="both"/>
        <w:rPr>
          <w:rFonts w:cs="AL-Mohanad"/>
          <w:lang w:bidi="ar-AE"/>
        </w:rPr>
      </w:pPr>
      <w:r w:rsidRPr="0049174D">
        <w:rPr>
          <w:rFonts w:cs="AL-Mohanad"/>
          <w:rtl/>
          <w:lang w:bidi="ar-AE"/>
        </w:rPr>
        <w:t xml:space="preserve">أصدرت الهيئة العامة لتنظيم قطاع الاتصالات في دولة الإمارات العربية المتحدة "خطة الطوارئ الوطنية لقطاع الاتصالات" في أبريل 2011م </w:t>
      </w:r>
      <w:r w:rsidRPr="0049174D">
        <w:rPr>
          <w:rFonts w:cs="AL-Mohanad" w:hint="cs"/>
          <w:rtl/>
          <w:lang w:bidi="ar-AE"/>
        </w:rPr>
        <w:t xml:space="preserve">في </w:t>
      </w:r>
      <w:r w:rsidRPr="0049174D">
        <w:rPr>
          <w:rFonts w:cs="AL-Mohanad"/>
          <w:rtl/>
          <w:lang w:bidi="ar-AE"/>
        </w:rPr>
        <w:t>نسخ</w:t>
      </w:r>
      <w:r w:rsidRPr="0049174D">
        <w:rPr>
          <w:rFonts w:cs="AL-Mohanad" w:hint="cs"/>
          <w:rtl/>
          <w:lang w:bidi="ar-AE"/>
        </w:rPr>
        <w:t xml:space="preserve">تها </w:t>
      </w:r>
      <w:r w:rsidRPr="0049174D">
        <w:rPr>
          <w:rFonts w:cs="AL-Mohanad"/>
          <w:rtl/>
          <w:lang w:bidi="ar-AE"/>
        </w:rPr>
        <w:t>الأولى</w:t>
      </w:r>
      <w:r>
        <w:rPr>
          <w:rFonts w:cs="AL-Mohanad" w:hint="cs"/>
          <w:rtl/>
          <w:lang w:bidi="ar-AE"/>
        </w:rPr>
        <w:t xml:space="preserve">، إلى ذلك </w:t>
      </w:r>
      <w:r w:rsidRPr="0049174D">
        <w:rPr>
          <w:rFonts w:cs="AL-Mohanad"/>
          <w:rtl/>
          <w:lang w:bidi="ar-AE"/>
        </w:rPr>
        <w:t>تعد الخطة إطار عمل يتم من خلاله تحديد الأدوار والمسؤوليات والمهام لكافة المعنيين بإدارة طوارئ القطاع وبهدف ضمان استمرارية عمل القطاع عبر تحقيق فعالية وتنسيق الاستجابة لحالات الطوارئ، ولتقديم المساندة لقطاعات أخرى في الدولة عند الحاجة. تتكون</w:t>
      </w:r>
      <w:r>
        <w:rPr>
          <w:rFonts w:cs="AL-Mohanad" w:hint="cs"/>
          <w:rtl/>
          <w:lang w:bidi="ar-AE"/>
        </w:rPr>
        <w:t xml:space="preserve"> الخطة</w:t>
      </w:r>
      <w:r w:rsidRPr="0049174D">
        <w:rPr>
          <w:rFonts w:cs="AL-Mohanad"/>
          <w:rtl/>
          <w:lang w:bidi="ar-AE"/>
        </w:rPr>
        <w:t xml:space="preserve"> من 9 فصول يتخللها استعراض للمفاهيم والمصطلحات/ الأدوار والمسؤوليات/ الجاهزية والاستجابة واستمرارية العمل وإعادة البناء/ مؤشرات وإشعارات الإعلان عن الطوارئ/ نوعية الأخطار والتهديدات/ الخدمات والمستخدمين ذوي الأولوية.</w:t>
      </w:r>
    </w:p>
    <w:p w:rsidR="0049174D" w:rsidRPr="0049174D" w:rsidRDefault="0049174D" w:rsidP="001E50D9">
      <w:pPr>
        <w:bidi/>
        <w:jc w:val="both"/>
        <w:rPr>
          <w:rFonts w:cs="AL-Mohanad"/>
          <w:rtl/>
          <w:lang w:bidi="ar-AE"/>
        </w:rPr>
      </w:pPr>
      <w:r w:rsidRPr="0049174D">
        <w:rPr>
          <w:rFonts w:cs="AL-Mohanad"/>
          <w:rtl/>
          <w:lang w:bidi="ar-AE"/>
        </w:rPr>
        <w:t xml:space="preserve">تأتي الخطة استجابةً لتوجهات ورؤية حكومة </w:t>
      </w:r>
      <w:r w:rsidR="001E50D9">
        <w:rPr>
          <w:rFonts w:cs="AL-Mohanad" w:hint="cs"/>
          <w:rtl/>
          <w:lang w:bidi="ar-AE"/>
        </w:rPr>
        <w:t xml:space="preserve">دولة </w:t>
      </w:r>
      <w:r w:rsidR="003D3D6C">
        <w:rPr>
          <w:rFonts w:cs="AL-Mohanad" w:hint="cs"/>
          <w:rtl/>
          <w:lang w:bidi="ar-AE"/>
        </w:rPr>
        <w:t>الإمارات</w:t>
      </w:r>
      <w:r w:rsidR="001E50D9">
        <w:rPr>
          <w:rFonts w:cs="AL-Mohanad" w:hint="cs"/>
          <w:rtl/>
          <w:lang w:bidi="ar-AE"/>
        </w:rPr>
        <w:t xml:space="preserve"> العربية المتحدة </w:t>
      </w:r>
      <w:r w:rsidRPr="0049174D">
        <w:rPr>
          <w:rFonts w:cs="AL-Mohanad"/>
          <w:rtl/>
          <w:lang w:bidi="ar-AE"/>
        </w:rPr>
        <w:t>الرامية إلى الحفاظ على حماية وضمان امن المجتمع وسلامة الوطن وتعزيز الجاهزية للطوارئ، والهادفة لبناء اقتصاد تنافسي منيع يتسم بأفضل مستويات العيش الكريم في بيئة معطاة مستدامة وبنية تحتية متكاملة.</w:t>
      </w:r>
    </w:p>
    <w:p w:rsidR="00537024" w:rsidRPr="0049174D" w:rsidRDefault="00537024" w:rsidP="00537024">
      <w:pPr>
        <w:bidi/>
        <w:jc w:val="both"/>
        <w:rPr>
          <w:rFonts w:cs="AL-Mohanad"/>
        </w:rPr>
      </w:pPr>
    </w:p>
    <w:p w:rsidR="00537024" w:rsidRPr="0049174D" w:rsidRDefault="00537024" w:rsidP="00537024">
      <w:pPr>
        <w:bidi/>
        <w:jc w:val="both"/>
        <w:rPr>
          <w:rFonts w:cs="AL-Mohanad"/>
          <w:lang w:bidi="ar-AE"/>
        </w:rPr>
      </w:pPr>
    </w:p>
    <w:p w:rsidR="001E50D9" w:rsidRPr="0049174D" w:rsidRDefault="001E50D9" w:rsidP="001E50D9">
      <w:pPr>
        <w:bidi/>
        <w:rPr>
          <w:rFonts w:cs="AL-Mohanad"/>
          <w:rtl/>
          <w:lang w:bidi="ar-AE"/>
        </w:rPr>
      </w:pPr>
      <w:r w:rsidRPr="0049174D">
        <w:rPr>
          <w:rFonts w:cs="AL-Mohanad" w:hint="cs"/>
          <w:rtl/>
          <w:lang w:bidi="ar-AE"/>
        </w:rPr>
        <w:t xml:space="preserve">تناقش الورقة </w:t>
      </w:r>
      <w:r>
        <w:rPr>
          <w:rFonts w:cs="AL-Mohanad" w:hint="cs"/>
          <w:rtl/>
          <w:lang w:bidi="ar-AE"/>
        </w:rPr>
        <w:t>الموضوعات التالية</w:t>
      </w:r>
      <w:r w:rsidRPr="0049174D">
        <w:rPr>
          <w:rFonts w:cs="AL-Mohanad" w:hint="cs"/>
          <w:rtl/>
          <w:lang w:bidi="ar-AE"/>
        </w:rPr>
        <w:t>:</w:t>
      </w:r>
    </w:p>
    <w:p w:rsidR="00537024" w:rsidRPr="0049174D" w:rsidRDefault="00537024" w:rsidP="00537024">
      <w:pPr>
        <w:bidi/>
        <w:jc w:val="both"/>
        <w:rPr>
          <w:rFonts w:cs="AL-Mohanad"/>
          <w:lang w:bidi="ar-AE"/>
        </w:rPr>
      </w:pPr>
    </w:p>
    <w:p w:rsidR="00537024" w:rsidRPr="001E50D9" w:rsidRDefault="001E50D9" w:rsidP="001E50D9">
      <w:pPr>
        <w:bidi/>
        <w:rPr>
          <w:rFonts w:cs="AL-Mohanad"/>
          <w:b/>
          <w:bCs/>
          <w:rtl/>
          <w:lang w:bidi="ar-AE"/>
        </w:rPr>
      </w:pPr>
      <w:r w:rsidRPr="001E50D9">
        <w:rPr>
          <w:rFonts w:cs="AL-Mohanad" w:hint="cs"/>
          <w:b/>
          <w:bCs/>
          <w:rtl/>
          <w:lang w:bidi="ar-AE"/>
        </w:rPr>
        <w:t>دوافع ومحفزات</w:t>
      </w:r>
    </w:p>
    <w:p w:rsidR="001E50D9" w:rsidRPr="000418CD" w:rsidRDefault="001E50D9" w:rsidP="00DB66AE">
      <w:pPr>
        <w:pStyle w:val="ListParagraph"/>
        <w:numPr>
          <w:ilvl w:val="0"/>
          <w:numId w:val="4"/>
        </w:numPr>
        <w:bidi/>
        <w:jc w:val="both"/>
        <w:rPr>
          <w:rFonts w:cs="AL-Mohanad"/>
          <w:rtl/>
          <w:lang w:bidi="ar-AE"/>
        </w:rPr>
      </w:pPr>
      <w:r w:rsidRPr="000418CD">
        <w:rPr>
          <w:rFonts w:cs="AL-Mohanad" w:hint="cs"/>
          <w:rtl/>
          <w:lang w:bidi="ar-AE"/>
        </w:rPr>
        <w:t xml:space="preserve">يعد قطاع الاتصالات في أي مكان في العالم أحد أهم القطاعات العاملة لما يمثله من عصب حيوي لنقل المعلومات والبيانات، التي تحتاجها الحكومات والمؤسسات أثناء أداء مهامها اليومية، ناهيك عن الحاجة العظمى لها أثناء </w:t>
      </w:r>
      <w:r w:rsidR="000418CD" w:rsidRPr="000418CD">
        <w:rPr>
          <w:rFonts w:cs="AL-Mohanad" w:hint="cs"/>
          <w:rtl/>
          <w:lang w:bidi="ar-AE"/>
        </w:rPr>
        <w:t xml:space="preserve">حالات </w:t>
      </w:r>
      <w:r w:rsidRPr="000418CD">
        <w:rPr>
          <w:rFonts w:cs="AL-Mohanad" w:hint="cs"/>
          <w:rtl/>
          <w:lang w:bidi="ar-AE"/>
        </w:rPr>
        <w:t>الطوارئ والأزمات والكوارث.</w:t>
      </w:r>
    </w:p>
    <w:p w:rsidR="000418CD" w:rsidRDefault="000418CD" w:rsidP="00DB66AE">
      <w:pPr>
        <w:pStyle w:val="ListParagraph"/>
        <w:numPr>
          <w:ilvl w:val="0"/>
          <w:numId w:val="4"/>
        </w:numPr>
        <w:bidi/>
        <w:jc w:val="both"/>
        <w:rPr>
          <w:rFonts w:cs="AL-Mohanad"/>
          <w:lang w:bidi="ar-AE"/>
        </w:rPr>
      </w:pPr>
      <w:r>
        <w:rPr>
          <w:rFonts w:cs="AL-Mohanad" w:hint="cs"/>
          <w:rtl/>
          <w:lang w:bidi="ar-AE"/>
        </w:rPr>
        <w:t>إيجاد إطار منظم لعمل المعنيين في القطاع وتوحيد الصفوف ومشاركة الموارد بالشكل الأمثل.</w:t>
      </w:r>
    </w:p>
    <w:p w:rsidR="000418CD" w:rsidRPr="000418CD" w:rsidRDefault="000418CD" w:rsidP="002A0C40">
      <w:pPr>
        <w:pStyle w:val="ListParagraph"/>
        <w:bidi/>
        <w:jc w:val="both"/>
        <w:rPr>
          <w:rFonts w:cs="AL-Mohanad"/>
          <w:rtl/>
          <w:lang w:bidi="ar-AE"/>
        </w:rPr>
      </w:pPr>
    </w:p>
    <w:p w:rsidR="000418CD" w:rsidRDefault="000418CD" w:rsidP="000418CD">
      <w:pPr>
        <w:bidi/>
        <w:rPr>
          <w:rFonts w:cs="AL-Mohanad"/>
          <w:b/>
          <w:bCs/>
          <w:rtl/>
          <w:lang w:bidi="ar-AE"/>
        </w:rPr>
      </w:pPr>
      <w:r>
        <w:rPr>
          <w:rFonts w:cs="AL-Mohanad" w:hint="cs"/>
          <w:b/>
          <w:bCs/>
          <w:rtl/>
          <w:lang w:bidi="ar-AE"/>
        </w:rPr>
        <w:t>كيف تمت عملية وضع الخطة</w:t>
      </w:r>
      <w:r w:rsidR="002A0C40">
        <w:rPr>
          <w:rFonts w:cs="AL-Mohanad" w:hint="cs"/>
          <w:b/>
          <w:bCs/>
          <w:rtl/>
          <w:lang w:bidi="ar-AE"/>
        </w:rPr>
        <w:t xml:space="preserve"> ونشرها</w:t>
      </w:r>
    </w:p>
    <w:p w:rsidR="000418CD" w:rsidRDefault="000418CD" w:rsidP="00685A75">
      <w:pPr>
        <w:pStyle w:val="ListParagraph"/>
        <w:numPr>
          <w:ilvl w:val="0"/>
          <w:numId w:val="5"/>
        </w:numPr>
        <w:bidi/>
        <w:rPr>
          <w:rFonts w:cs="AL-Mohanad"/>
          <w:lang w:bidi="ar-AE"/>
        </w:rPr>
      </w:pPr>
      <w:r w:rsidRPr="000418CD">
        <w:rPr>
          <w:rFonts w:cs="AL-Mohanad" w:hint="cs"/>
          <w:rtl/>
          <w:lang w:bidi="ar-AE"/>
        </w:rPr>
        <w:t xml:space="preserve">قامت الهيئة </w:t>
      </w:r>
      <w:r w:rsidR="002F44C0">
        <w:rPr>
          <w:rFonts w:cs="AL-Mohanad" w:hint="cs"/>
          <w:rtl/>
          <w:lang w:bidi="ar-AE"/>
        </w:rPr>
        <w:t xml:space="preserve">بتحديد أدوارها ومهامها ومسؤولياتها </w:t>
      </w:r>
      <w:r w:rsidR="00685A75">
        <w:rPr>
          <w:rFonts w:cs="AL-Mohanad"/>
          <w:lang w:bidi="ar-AE"/>
        </w:rPr>
        <w:t>.</w:t>
      </w:r>
    </w:p>
    <w:p w:rsidR="002F44C0" w:rsidRDefault="002F44C0" w:rsidP="00DB66AE">
      <w:pPr>
        <w:pStyle w:val="ListParagraph"/>
        <w:numPr>
          <w:ilvl w:val="0"/>
          <w:numId w:val="5"/>
        </w:numPr>
        <w:bidi/>
        <w:rPr>
          <w:rFonts w:cs="AL-Mohanad"/>
          <w:lang w:bidi="ar-AE"/>
        </w:rPr>
      </w:pPr>
      <w:r>
        <w:rPr>
          <w:rFonts w:cs="AL-Mohanad" w:hint="cs"/>
          <w:rtl/>
          <w:lang w:bidi="ar-AE"/>
        </w:rPr>
        <w:t xml:space="preserve">قامت الهيئة </w:t>
      </w:r>
      <w:r w:rsidR="00F93F61">
        <w:rPr>
          <w:rFonts w:cs="AL-Mohanad" w:hint="cs"/>
          <w:rtl/>
          <w:lang w:bidi="ar-AE"/>
        </w:rPr>
        <w:t>ب</w:t>
      </w:r>
      <w:r>
        <w:rPr>
          <w:rFonts w:cs="AL-Mohanad" w:hint="cs"/>
          <w:rtl/>
          <w:lang w:bidi="ar-AE"/>
        </w:rPr>
        <w:t xml:space="preserve">وضع البنود المرجعية </w:t>
      </w:r>
      <w:r w:rsidR="00F93F61">
        <w:rPr>
          <w:rFonts w:cs="AL-Mohanad" w:hint="cs"/>
          <w:rtl/>
          <w:lang w:bidi="ar-AE"/>
        </w:rPr>
        <w:t>لأهم مكونات الخطة الواجب توافرها.</w:t>
      </w:r>
    </w:p>
    <w:p w:rsidR="00F93F61" w:rsidRDefault="00F93F61" w:rsidP="00DB66AE">
      <w:pPr>
        <w:pStyle w:val="ListParagraph"/>
        <w:numPr>
          <w:ilvl w:val="0"/>
          <w:numId w:val="5"/>
        </w:numPr>
        <w:bidi/>
        <w:rPr>
          <w:rFonts w:cs="AL-Mohanad"/>
          <w:lang w:bidi="ar-AE"/>
        </w:rPr>
      </w:pPr>
      <w:r>
        <w:rPr>
          <w:rFonts w:cs="AL-Mohanad" w:hint="cs"/>
          <w:rtl/>
          <w:lang w:bidi="ar-AE"/>
        </w:rPr>
        <w:t>وضع هيكل الخطة العام</w:t>
      </w:r>
      <w:r w:rsidR="00AA64DA">
        <w:rPr>
          <w:rFonts w:cs="AL-Mohanad" w:hint="cs"/>
          <w:rtl/>
          <w:lang w:bidi="ar-AE"/>
        </w:rPr>
        <w:t xml:space="preserve"> شاملاً أهم المرتكزات كالأدوار والمسؤوليات، مؤشرات التحفيز، نماذج جمع البيانات وإلخ..</w:t>
      </w:r>
    </w:p>
    <w:p w:rsidR="00AA64DA" w:rsidRDefault="00AA64DA" w:rsidP="00DB66AE">
      <w:pPr>
        <w:pStyle w:val="ListParagraph"/>
        <w:numPr>
          <w:ilvl w:val="0"/>
          <w:numId w:val="5"/>
        </w:numPr>
        <w:bidi/>
        <w:rPr>
          <w:rFonts w:cs="AL-Mohanad"/>
          <w:lang w:bidi="ar-AE"/>
        </w:rPr>
      </w:pPr>
      <w:r>
        <w:rPr>
          <w:rFonts w:cs="AL-Mohanad" w:hint="cs"/>
          <w:rtl/>
          <w:lang w:bidi="ar-AE"/>
        </w:rPr>
        <w:t xml:space="preserve">عمدت الهيئة مناقشة المسودة مع المرخص لهم </w:t>
      </w:r>
      <w:r w:rsidR="002A0C40">
        <w:rPr>
          <w:rFonts w:cs="AL-Mohanad" w:hint="cs"/>
          <w:rtl/>
          <w:lang w:bidi="ar-AE"/>
        </w:rPr>
        <w:t>قبل تطبيق متطلبات التوافق معها</w:t>
      </w:r>
      <w:r w:rsidR="004C7531">
        <w:rPr>
          <w:rFonts w:cs="AL-Mohanad" w:hint="cs"/>
          <w:rtl/>
          <w:lang w:bidi="ar-AE"/>
        </w:rPr>
        <w:t>، وذلك</w:t>
      </w:r>
      <w:r w:rsidR="002A0C40">
        <w:rPr>
          <w:rFonts w:cs="AL-Mohanad" w:hint="cs"/>
          <w:rtl/>
          <w:lang w:bidi="ar-AE"/>
        </w:rPr>
        <w:t xml:space="preserve"> </w:t>
      </w:r>
      <w:r>
        <w:rPr>
          <w:rFonts w:cs="AL-Mohanad" w:hint="cs"/>
          <w:rtl/>
          <w:lang w:bidi="ar-AE"/>
        </w:rPr>
        <w:t xml:space="preserve">بهدف إثرائها بمشاركتهم </w:t>
      </w:r>
      <w:r w:rsidR="003D3D6C">
        <w:rPr>
          <w:rFonts w:cs="AL-Mohanad" w:hint="cs"/>
          <w:rtl/>
          <w:lang w:bidi="ar-AE"/>
        </w:rPr>
        <w:t>وإتاحة</w:t>
      </w:r>
      <w:r>
        <w:rPr>
          <w:rFonts w:cs="AL-Mohanad" w:hint="cs"/>
          <w:rtl/>
          <w:lang w:bidi="ar-AE"/>
        </w:rPr>
        <w:t xml:space="preserve"> المجال لهم </w:t>
      </w:r>
      <w:r w:rsidR="002A0C40">
        <w:rPr>
          <w:rFonts w:cs="AL-Mohanad" w:hint="cs"/>
          <w:rtl/>
          <w:lang w:bidi="ar-AE"/>
        </w:rPr>
        <w:t>في إبداء الرأي والاقتراحات.</w:t>
      </w:r>
    </w:p>
    <w:p w:rsidR="002A0C40" w:rsidRDefault="002A0C40" w:rsidP="00DB66AE">
      <w:pPr>
        <w:pStyle w:val="ListParagraph"/>
        <w:numPr>
          <w:ilvl w:val="0"/>
          <w:numId w:val="5"/>
        </w:numPr>
        <w:bidi/>
        <w:rPr>
          <w:rFonts w:cs="AL-Mohanad"/>
          <w:lang w:bidi="ar-AE"/>
        </w:rPr>
      </w:pPr>
      <w:r>
        <w:rPr>
          <w:rFonts w:cs="AL-Mohanad" w:hint="cs"/>
          <w:rtl/>
          <w:lang w:bidi="ar-AE"/>
        </w:rPr>
        <w:t>قامت الهيئة بكتابة الخطة وتطعيمها بالاحتياجات والمتطلبات المفروضة من قبل الحكومة بهدف توحيد اللغة المستخدمة والمصطلحات المؤشرات المتبعة.</w:t>
      </w:r>
    </w:p>
    <w:p w:rsidR="002A0C40" w:rsidRDefault="002A0C40" w:rsidP="00DB66AE">
      <w:pPr>
        <w:pStyle w:val="ListParagraph"/>
        <w:numPr>
          <w:ilvl w:val="0"/>
          <w:numId w:val="5"/>
        </w:numPr>
        <w:bidi/>
        <w:rPr>
          <w:rFonts w:cs="AL-Mohanad"/>
          <w:lang w:bidi="ar-AE"/>
        </w:rPr>
      </w:pPr>
      <w:r>
        <w:rPr>
          <w:rFonts w:cs="AL-Mohanad" w:hint="cs"/>
          <w:rtl/>
          <w:lang w:bidi="ar-AE"/>
        </w:rPr>
        <w:t>إجراء مراجعة عامة للخطة والتأكد من استيفاء كافة البنود.</w:t>
      </w:r>
    </w:p>
    <w:p w:rsidR="002A0C40" w:rsidRDefault="002A0C40" w:rsidP="00DB66AE">
      <w:pPr>
        <w:pStyle w:val="ListParagraph"/>
        <w:numPr>
          <w:ilvl w:val="0"/>
          <w:numId w:val="5"/>
        </w:numPr>
        <w:bidi/>
        <w:rPr>
          <w:rFonts w:cs="AL-Mohanad"/>
          <w:lang w:bidi="ar-AE"/>
        </w:rPr>
      </w:pPr>
      <w:r>
        <w:rPr>
          <w:rFonts w:cs="AL-Mohanad" w:hint="cs"/>
          <w:rtl/>
          <w:lang w:bidi="ar-AE"/>
        </w:rPr>
        <w:t>تم نشر الخطة في إصدارها الأول "أبريل-2011م" وتم الإعلان عنها رسمياً من خلال مؤتمر صحفي عقد في يونيو-2011م حضرته وسائل النشر والإعلام.</w:t>
      </w:r>
    </w:p>
    <w:p w:rsidR="002F44C0" w:rsidRPr="002F44C0" w:rsidRDefault="002F44C0" w:rsidP="002F44C0">
      <w:pPr>
        <w:bidi/>
        <w:rPr>
          <w:rFonts w:cs="AL-Mohanad"/>
          <w:rtl/>
          <w:lang w:bidi="ar-AE"/>
        </w:rPr>
      </w:pPr>
      <w:r>
        <w:rPr>
          <w:rFonts w:hint="cs"/>
          <w:noProof/>
          <w:rtl/>
          <w:lang w:val="en-US"/>
        </w:rPr>
        <w:lastRenderedPageBreak/>
        <w:drawing>
          <wp:inline distT="0" distB="0" distL="0" distR="0">
            <wp:extent cx="5486400" cy="3200400"/>
            <wp:effectExtent l="0" t="1905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E50D9" w:rsidRPr="001E50D9" w:rsidRDefault="001E50D9" w:rsidP="001E50D9">
      <w:pPr>
        <w:bidi/>
        <w:jc w:val="both"/>
        <w:rPr>
          <w:rFonts w:cs="AL-Mohanad"/>
          <w:rtl/>
          <w:lang w:bidi="ar-AE"/>
        </w:rPr>
      </w:pPr>
    </w:p>
    <w:p w:rsidR="002A0C40" w:rsidRDefault="002A0C40" w:rsidP="002A0C40">
      <w:pPr>
        <w:bidi/>
        <w:rPr>
          <w:rFonts w:cs="AL-Mohanad"/>
          <w:b/>
          <w:bCs/>
          <w:rtl/>
          <w:lang w:bidi="ar-AE"/>
        </w:rPr>
      </w:pPr>
      <w:r>
        <w:rPr>
          <w:rFonts w:cs="AL-Mohanad" w:hint="cs"/>
          <w:b/>
          <w:bCs/>
          <w:rtl/>
          <w:lang w:bidi="ar-AE"/>
        </w:rPr>
        <w:t>أهداف الخطة الرئيسية</w:t>
      </w:r>
    </w:p>
    <w:p w:rsidR="002A0C40" w:rsidRPr="002A0C40" w:rsidRDefault="002A0C40" w:rsidP="00DB66AE">
      <w:pPr>
        <w:pStyle w:val="ListParagraph"/>
        <w:numPr>
          <w:ilvl w:val="0"/>
          <w:numId w:val="6"/>
        </w:numPr>
        <w:bidi/>
        <w:rPr>
          <w:rFonts w:cs="AL-Mohanad"/>
          <w:b/>
          <w:bCs/>
          <w:lang w:bidi="ar-AE"/>
        </w:rPr>
      </w:pPr>
      <w:r>
        <w:rPr>
          <w:rFonts w:cs="AL-Mohanad" w:hint="cs"/>
          <w:rtl/>
          <w:lang w:bidi="ar-AE"/>
        </w:rPr>
        <w:t>توزيع الأدوار والمسؤوليات والمهام.</w:t>
      </w:r>
    </w:p>
    <w:p w:rsidR="002A0C40" w:rsidRPr="002A0C40" w:rsidRDefault="002A0C40" w:rsidP="00DB66AE">
      <w:pPr>
        <w:pStyle w:val="ListParagraph"/>
        <w:numPr>
          <w:ilvl w:val="0"/>
          <w:numId w:val="6"/>
        </w:numPr>
        <w:bidi/>
        <w:rPr>
          <w:rFonts w:cs="AL-Mohanad"/>
          <w:b/>
          <w:bCs/>
          <w:lang w:bidi="ar-AE"/>
        </w:rPr>
      </w:pPr>
      <w:r>
        <w:rPr>
          <w:rFonts w:cs="AL-Mohanad" w:hint="cs"/>
          <w:rtl/>
          <w:lang w:bidi="ar-AE"/>
        </w:rPr>
        <w:t>تجهيز خطط إدارة استمرارية العمل وخطط إدارة الأزمات المؤسساتية.</w:t>
      </w:r>
    </w:p>
    <w:p w:rsidR="002A0C40" w:rsidRPr="002A0C40" w:rsidRDefault="002A0C40" w:rsidP="00DB66AE">
      <w:pPr>
        <w:pStyle w:val="ListParagraph"/>
        <w:numPr>
          <w:ilvl w:val="0"/>
          <w:numId w:val="6"/>
        </w:numPr>
        <w:bidi/>
        <w:rPr>
          <w:rFonts w:cs="AL-Mohanad"/>
          <w:b/>
          <w:bCs/>
          <w:lang w:bidi="ar-AE"/>
        </w:rPr>
      </w:pPr>
      <w:r>
        <w:rPr>
          <w:rFonts w:cs="AL-Mohanad" w:hint="cs"/>
          <w:rtl/>
          <w:lang w:bidi="ar-AE"/>
        </w:rPr>
        <w:t>تشكيل فرق استجابة للطوارئ والأزمات والكوارث.</w:t>
      </w:r>
    </w:p>
    <w:p w:rsidR="002A0C40" w:rsidRPr="00A94718" w:rsidRDefault="002A0C40" w:rsidP="00DB66AE">
      <w:pPr>
        <w:pStyle w:val="ListParagraph"/>
        <w:numPr>
          <w:ilvl w:val="0"/>
          <w:numId w:val="6"/>
        </w:numPr>
        <w:bidi/>
        <w:rPr>
          <w:rFonts w:cs="AL-Mohanad"/>
          <w:b/>
          <w:bCs/>
          <w:lang w:bidi="ar-AE"/>
        </w:rPr>
      </w:pPr>
      <w:r>
        <w:rPr>
          <w:rFonts w:cs="AL-Mohanad" w:hint="cs"/>
          <w:rtl/>
          <w:lang w:bidi="ar-AE"/>
        </w:rPr>
        <w:t xml:space="preserve">وضع اتفاقيات </w:t>
      </w:r>
      <w:r w:rsidR="00A94718">
        <w:rPr>
          <w:rFonts w:cs="AL-Mohanad" w:hint="cs"/>
          <w:rtl/>
          <w:lang w:bidi="ar-AE"/>
        </w:rPr>
        <w:t>لمشاركة الموارد والمقدرات قيد التنفيذ والتفعيل.</w:t>
      </w:r>
    </w:p>
    <w:p w:rsidR="00A94718" w:rsidRPr="00A94718" w:rsidRDefault="00A94718" w:rsidP="00DB66AE">
      <w:pPr>
        <w:pStyle w:val="ListParagraph"/>
        <w:numPr>
          <w:ilvl w:val="0"/>
          <w:numId w:val="6"/>
        </w:numPr>
        <w:bidi/>
        <w:rPr>
          <w:rFonts w:cs="AL-Mohanad"/>
          <w:b/>
          <w:bCs/>
          <w:lang w:bidi="ar-AE"/>
        </w:rPr>
      </w:pPr>
      <w:r>
        <w:rPr>
          <w:rFonts w:cs="AL-Mohanad" w:hint="cs"/>
          <w:rtl/>
          <w:lang w:bidi="ar-AE"/>
        </w:rPr>
        <w:t>تعزيز جاهزية القطاع من خلال منظومة متكاملة لإدارة الطوارئ: استعداد، استجابة، تخفيف، واستعادة.</w:t>
      </w:r>
    </w:p>
    <w:p w:rsidR="00A94718" w:rsidRPr="002A0C40" w:rsidRDefault="00A94718" w:rsidP="00A94718">
      <w:pPr>
        <w:pStyle w:val="ListParagraph"/>
        <w:bidi/>
        <w:rPr>
          <w:rFonts w:cs="AL-Mohanad"/>
          <w:b/>
          <w:bCs/>
          <w:rtl/>
          <w:lang w:bidi="ar-AE"/>
        </w:rPr>
      </w:pPr>
    </w:p>
    <w:p w:rsidR="00A94718" w:rsidRDefault="00A94718" w:rsidP="00A94718">
      <w:pPr>
        <w:bidi/>
        <w:rPr>
          <w:rFonts w:cs="AL-Mohanad"/>
          <w:b/>
          <w:bCs/>
          <w:rtl/>
          <w:lang w:bidi="ar-AE"/>
        </w:rPr>
      </w:pPr>
      <w:r>
        <w:rPr>
          <w:rFonts w:cs="AL-Mohanad" w:hint="cs"/>
          <w:b/>
          <w:bCs/>
          <w:rtl/>
          <w:lang w:bidi="ar-AE"/>
        </w:rPr>
        <w:t>الدروس المستفادة</w:t>
      </w:r>
    </w:p>
    <w:p w:rsidR="00A94718" w:rsidRDefault="00A94718" w:rsidP="00DB66AE">
      <w:pPr>
        <w:pStyle w:val="ListParagraph"/>
        <w:numPr>
          <w:ilvl w:val="0"/>
          <w:numId w:val="7"/>
        </w:numPr>
        <w:bidi/>
        <w:rPr>
          <w:rFonts w:cs="AL-Mohanad"/>
          <w:lang w:bidi="ar-AE"/>
        </w:rPr>
      </w:pPr>
      <w:r w:rsidRPr="00497FD3">
        <w:rPr>
          <w:rFonts w:cs="AL-Mohanad" w:hint="cs"/>
          <w:rtl/>
          <w:lang w:bidi="ar-AE"/>
        </w:rPr>
        <w:t xml:space="preserve">أطلقت عملية التخطيط الوقائي سلسلة من أهم الدروس المستفادة والتي بدورها عززت وتعزز قوة ومتانة القطاع في مواجهة حالات الطوارئ عبر الاستقراء خلال الإمكانات المتوفرة ومجالات </w:t>
      </w:r>
      <w:r w:rsidR="00497FD3" w:rsidRPr="00497FD3">
        <w:rPr>
          <w:rFonts w:cs="AL-Mohanad" w:hint="cs"/>
          <w:rtl/>
          <w:lang w:bidi="ar-AE"/>
        </w:rPr>
        <w:t>التحسين.</w:t>
      </w:r>
    </w:p>
    <w:p w:rsidR="00497FD3" w:rsidRDefault="00497FD3" w:rsidP="00DB66AE">
      <w:pPr>
        <w:pStyle w:val="ListParagraph"/>
        <w:numPr>
          <w:ilvl w:val="0"/>
          <w:numId w:val="7"/>
        </w:numPr>
        <w:bidi/>
        <w:rPr>
          <w:rFonts w:cs="AL-Mohanad"/>
          <w:lang w:bidi="ar-AE"/>
        </w:rPr>
      </w:pPr>
      <w:r>
        <w:rPr>
          <w:rFonts w:cs="AL-Mohanad" w:hint="cs"/>
          <w:rtl/>
          <w:lang w:bidi="ar-AE"/>
        </w:rPr>
        <w:t xml:space="preserve">إمكانية تقديم العون لقطاعات أخرى تحتاج لدعم خدمات الاتصالات أثناء الأزمات والكوارث. </w:t>
      </w:r>
    </w:p>
    <w:p w:rsidR="00497FD3" w:rsidRDefault="00497FD3" w:rsidP="00497FD3">
      <w:pPr>
        <w:bidi/>
        <w:rPr>
          <w:rFonts w:cs="AL-Mohanad"/>
          <w:rtl/>
          <w:lang w:bidi="ar-AE"/>
        </w:rPr>
      </w:pPr>
    </w:p>
    <w:p w:rsidR="00497FD3" w:rsidRDefault="004024FA" w:rsidP="00497FD3">
      <w:pPr>
        <w:bidi/>
        <w:rPr>
          <w:rFonts w:cs="AL-Mohanad"/>
          <w:b/>
          <w:bCs/>
          <w:rtl/>
          <w:lang w:bidi="ar-AE"/>
        </w:rPr>
      </w:pPr>
      <w:r>
        <w:rPr>
          <w:rFonts w:cs="AL-Mohanad" w:hint="cs"/>
          <w:b/>
          <w:bCs/>
          <w:rtl/>
          <w:lang w:bidi="ar-AE"/>
        </w:rPr>
        <w:t>التوصيات</w:t>
      </w:r>
    </w:p>
    <w:p w:rsidR="00497FD3" w:rsidRDefault="004024FA" w:rsidP="00DB66AE">
      <w:pPr>
        <w:pStyle w:val="ListParagraph"/>
        <w:numPr>
          <w:ilvl w:val="0"/>
          <w:numId w:val="8"/>
        </w:numPr>
        <w:bidi/>
        <w:rPr>
          <w:rFonts w:cs="AL-Mohanad"/>
          <w:lang w:bidi="ar-AE"/>
        </w:rPr>
      </w:pPr>
      <w:r w:rsidRPr="004024FA">
        <w:rPr>
          <w:rFonts w:cs="AL-Mohanad" w:hint="cs"/>
          <w:rtl/>
          <w:lang w:bidi="ar-AE"/>
        </w:rPr>
        <w:t xml:space="preserve">صياغة خطة عامة لطوارئ قطاع الاتصالات </w:t>
      </w:r>
      <w:r>
        <w:rPr>
          <w:rFonts w:cs="AL-Mohanad" w:hint="cs"/>
          <w:rtl/>
          <w:lang w:bidi="ar-AE"/>
        </w:rPr>
        <w:t>على مستوى دول العالم العربي.</w:t>
      </w:r>
    </w:p>
    <w:p w:rsidR="004024FA" w:rsidRDefault="004024FA" w:rsidP="00DB66AE">
      <w:pPr>
        <w:pStyle w:val="ListParagraph"/>
        <w:numPr>
          <w:ilvl w:val="0"/>
          <w:numId w:val="8"/>
        </w:numPr>
        <w:bidi/>
        <w:rPr>
          <w:rFonts w:cs="AL-Mohanad"/>
          <w:lang w:bidi="ar-AE"/>
        </w:rPr>
      </w:pPr>
      <w:r>
        <w:rPr>
          <w:rFonts w:cs="AL-Mohanad" w:hint="cs"/>
          <w:rtl/>
          <w:lang w:bidi="ar-AE"/>
        </w:rPr>
        <w:t>مشاركة الخبرات (الإدارية /الفنية/العملية).</w:t>
      </w:r>
    </w:p>
    <w:p w:rsidR="004024FA" w:rsidRPr="004024FA" w:rsidRDefault="004024FA" w:rsidP="00DB66AE">
      <w:pPr>
        <w:pStyle w:val="ListParagraph"/>
        <w:numPr>
          <w:ilvl w:val="0"/>
          <w:numId w:val="8"/>
        </w:numPr>
        <w:bidi/>
        <w:rPr>
          <w:rFonts w:cs="AL-Mohanad"/>
          <w:rtl/>
          <w:lang w:bidi="ar-AE"/>
        </w:rPr>
      </w:pPr>
      <w:r>
        <w:rPr>
          <w:rFonts w:cs="AL-Mohanad" w:hint="cs"/>
          <w:rtl/>
          <w:lang w:bidi="ar-AE"/>
        </w:rPr>
        <w:t>إنشاء منتدى استمرارية العمل على مستوى دول العالم العربي.</w:t>
      </w:r>
    </w:p>
    <w:p w:rsidR="002F5B6B" w:rsidRPr="001E50D9" w:rsidRDefault="002F5B6B" w:rsidP="001E50D9">
      <w:pPr>
        <w:bidi/>
        <w:jc w:val="both"/>
        <w:rPr>
          <w:rFonts w:cs="AL-Mohanad"/>
          <w:rtl/>
          <w:lang w:bidi="ar-AE"/>
        </w:rPr>
      </w:pPr>
    </w:p>
    <w:sectPr w:rsidR="002F5B6B" w:rsidRPr="001E50D9" w:rsidSect="002F5B6B">
      <w:headerReference w:type="default" r:id="rId15"/>
      <w:footerReference w:type="default" r:id="rId16"/>
      <w:headerReference w:type="first" r:id="rId17"/>
      <w:footerReference w:type="first" r:id="rId18"/>
      <w:pgSz w:w="11909" w:h="16834" w:code="9"/>
      <w:pgMar w:top="1354" w:right="1296" w:bottom="1080" w:left="1440" w:header="28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075" w:rsidRDefault="00750075">
      <w:r>
        <w:separator/>
      </w:r>
    </w:p>
  </w:endnote>
  <w:endnote w:type="continuationSeparator" w:id="1">
    <w:p w:rsidR="00750075" w:rsidRDefault="00750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L-Mohana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AF" w:rsidRDefault="009F11CE" w:rsidP="009F11CE">
    <w:pPr>
      <w:pStyle w:val="Footer"/>
      <w:tabs>
        <w:tab w:val="clear" w:pos="4320"/>
        <w:tab w:val="clear" w:pos="8640"/>
        <w:tab w:val="right" w:pos="9180"/>
      </w:tabs>
      <w:jc w:val="center"/>
      <w:rPr>
        <w:rtl/>
        <w:lang w:bidi="ar-AE"/>
      </w:rPr>
    </w:pPr>
    <w:r w:rsidRPr="009F11CE">
      <w:rPr>
        <w:sz w:val="20"/>
        <w:szCs w:val="20"/>
      </w:rPr>
      <w:t xml:space="preserve">- </w:t>
    </w:r>
    <w:r w:rsidR="002C24AB" w:rsidRPr="009F11CE">
      <w:rPr>
        <w:sz w:val="20"/>
        <w:szCs w:val="20"/>
      </w:rPr>
      <w:fldChar w:fldCharType="begin"/>
    </w:r>
    <w:r w:rsidRPr="009F11CE">
      <w:rPr>
        <w:sz w:val="20"/>
        <w:szCs w:val="20"/>
      </w:rPr>
      <w:instrText xml:space="preserve"> PAGE </w:instrText>
    </w:r>
    <w:r w:rsidR="002C24AB" w:rsidRPr="009F11CE">
      <w:rPr>
        <w:sz w:val="20"/>
        <w:szCs w:val="20"/>
      </w:rPr>
      <w:fldChar w:fldCharType="separate"/>
    </w:r>
    <w:r w:rsidR="009723ED">
      <w:rPr>
        <w:noProof/>
        <w:sz w:val="20"/>
        <w:szCs w:val="20"/>
      </w:rPr>
      <w:t>3</w:t>
    </w:r>
    <w:r w:rsidR="002C24AB" w:rsidRPr="009F11CE">
      <w:rPr>
        <w:sz w:val="20"/>
        <w:szCs w:val="20"/>
      </w:rPr>
      <w:fldChar w:fldCharType="end"/>
    </w:r>
    <w:r w:rsidRPr="009F11CE">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AF" w:rsidRPr="00656990" w:rsidRDefault="00666CAF" w:rsidP="00F84C4D">
    <w:pPr>
      <w:pBdr>
        <w:top w:val="single" w:sz="18" w:space="0" w:color="auto"/>
      </w:pBdr>
      <w:suppressAutoHyphens/>
      <w:bidi/>
      <w:jc w:val="center"/>
      <w:rPr>
        <w:sz w:val="18"/>
        <w:szCs w:val="18"/>
      </w:rPr>
    </w:pPr>
  </w:p>
  <w:p w:rsidR="00F84C4D" w:rsidRPr="00F84C4D" w:rsidRDefault="00F84C4D" w:rsidP="00F84C4D">
    <w:pPr>
      <w:pBdr>
        <w:bottom w:val="single" w:sz="18" w:space="1" w:color="auto"/>
      </w:pBdr>
      <w:suppressAutoHyphens/>
      <w:bidi/>
      <w:jc w:val="center"/>
      <w:rPr>
        <w:sz w:val="18"/>
        <w:szCs w:val="18"/>
      </w:rPr>
    </w:pPr>
    <w:r w:rsidRPr="00F84C4D">
      <w:rPr>
        <w:sz w:val="18"/>
        <w:szCs w:val="18"/>
        <w:rtl/>
      </w:rPr>
      <w:t>الهيئة العامة لتنظيم قط</w:t>
    </w:r>
    <w:r w:rsidR="007C5818">
      <w:rPr>
        <w:sz w:val="18"/>
        <w:szCs w:val="18"/>
        <w:rtl/>
      </w:rPr>
      <w:t>اع الاتصالات</w:t>
    </w:r>
  </w:p>
  <w:p w:rsidR="00F84C4D" w:rsidRPr="00F84C4D" w:rsidRDefault="00F84C4D" w:rsidP="00F84C4D">
    <w:pPr>
      <w:pBdr>
        <w:bottom w:val="single" w:sz="18" w:space="1" w:color="auto"/>
      </w:pBdr>
      <w:suppressAutoHyphens/>
      <w:bidi/>
      <w:jc w:val="center"/>
      <w:rPr>
        <w:sz w:val="18"/>
        <w:szCs w:val="18"/>
      </w:rPr>
    </w:pPr>
    <w:r w:rsidRPr="00F84C4D">
      <w:rPr>
        <w:sz w:val="18"/>
        <w:szCs w:val="18"/>
        <w:rtl/>
      </w:rPr>
      <w:t>ص.ب. 26662 ، أبوظبي، الامارات العربية المتحدة</w:t>
    </w:r>
  </w:p>
  <w:p w:rsidR="00666CAF" w:rsidRPr="00656990" w:rsidRDefault="002C24AB" w:rsidP="00F84C4D">
    <w:pPr>
      <w:pBdr>
        <w:bottom w:val="single" w:sz="18" w:space="1" w:color="auto"/>
      </w:pBdr>
      <w:suppressAutoHyphens/>
      <w:bidi/>
      <w:jc w:val="center"/>
      <w:rPr>
        <w:sz w:val="18"/>
        <w:szCs w:val="18"/>
      </w:rPr>
    </w:pPr>
    <w:hyperlink r:id="rId1" w:history="1">
      <w:r w:rsidR="00F84C4D" w:rsidRPr="005A1D18">
        <w:rPr>
          <w:rStyle w:val="Hyperlink"/>
          <w:sz w:val="18"/>
          <w:szCs w:val="18"/>
        </w:rPr>
        <w:t>www.tra.gov.ae</w:t>
      </w:r>
    </w:hyperlink>
    <w:r w:rsidR="00F84C4D">
      <w:rPr>
        <w:sz w:val="18"/>
        <w:szCs w:val="18"/>
      </w:rPr>
      <w:t xml:space="preserve"> </w:t>
    </w:r>
  </w:p>
  <w:p w:rsidR="00666CAF" w:rsidRPr="00C84651" w:rsidRDefault="00666CAF" w:rsidP="00F84C4D">
    <w:pPr>
      <w:pStyle w:val="Footer"/>
      <w:tabs>
        <w:tab w:val="clear" w:pos="4320"/>
        <w:tab w:val="clear" w:pos="8640"/>
        <w:tab w:val="right" w:pos="9180"/>
      </w:tabs>
      <w:bidi/>
      <w:jc w:val="center"/>
      <w:rPr>
        <w:sz w:val="20"/>
        <w:szCs w:val="20"/>
      </w:rPr>
    </w:pPr>
  </w:p>
  <w:p w:rsidR="00666CAF" w:rsidRDefault="002F5B6B" w:rsidP="00F84C4D">
    <w:pPr>
      <w:pStyle w:val="Footer"/>
      <w:tabs>
        <w:tab w:val="clear" w:pos="4320"/>
        <w:tab w:val="clear" w:pos="8640"/>
        <w:tab w:val="right" w:pos="9180"/>
      </w:tabs>
      <w:bidi/>
      <w:jc w:val="center"/>
      <w:rPr>
        <w:sz w:val="20"/>
        <w:szCs w:val="20"/>
      </w:rPr>
    </w:pPr>
    <w:r>
      <w:rPr>
        <w:noProof/>
        <w:sz w:val="20"/>
        <w:szCs w:val="20"/>
        <w:lang w:val="en-US"/>
      </w:rPr>
      <w:drawing>
        <wp:anchor distT="0" distB="0" distL="114300" distR="114300" simplePos="0" relativeHeight="251661312" behindDoc="0" locked="0" layoutInCell="1" allowOverlap="1">
          <wp:simplePos x="0" y="0"/>
          <wp:positionH relativeFrom="column">
            <wp:posOffset>-931545</wp:posOffset>
          </wp:positionH>
          <wp:positionV relativeFrom="paragraph">
            <wp:posOffset>110490</wp:posOffset>
          </wp:positionV>
          <wp:extent cx="7499985" cy="887095"/>
          <wp:effectExtent l="19050" t="0" r="5715" b="0"/>
          <wp:wrapSquare wrapText="bothSides"/>
          <wp:docPr id="1"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2"/>
                  <a:stretch>
                    <a:fillRect/>
                  </a:stretch>
                </pic:blipFill>
                <pic:spPr>
                  <a:xfrm>
                    <a:off x="0" y="0"/>
                    <a:ext cx="7499985" cy="887095"/>
                  </a:xfrm>
                  <a:prstGeom prst="rect">
                    <a:avLst/>
                  </a:prstGeom>
                </pic:spPr>
              </pic:pic>
            </a:graphicData>
          </a:graphic>
        </wp:anchor>
      </w:drawing>
    </w:r>
  </w:p>
  <w:p w:rsidR="00666CAF" w:rsidRDefault="00666CAF" w:rsidP="00F84C4D">
    <w:pPr>
      <w:pStyle w:val="Footer"/>
      <w:tabs>
        <w:tab w:val="clear" w:pos="4320"/>
        <w:tab w:val="clear" w:pos="8640"/>
        <w:tab w:val="right" w:pos="9180"/>
      </w:tabs>
      <w:bidi/>
      <w:jc w:val="center"/>
      <w:rPr>
        <w:sz w:val="20"/>
        <w:szCs w:val="20"/>
      </w:rPr>
    </w:pPr>
  </w:p>
  <w:p w:rsidR="00666CAF" w:rsidRDefault="00666CAF" w:rsidP="00F84C4D">
    <w:pPr>
      <w:pStyle w:val="Footer"/>
      <w:tabs>
        <w:tab w:val="clear" w:pos="4320"/>
        <w:tab w:val="clear" w:pos="8640"/>
        <w:tab w:val="right" w:pos="9180"/>
      </w:tabs>
      <w:bidi/>
      <w:jc w:val="center"/>
      <w:rPr>
        <w:sz w:val="20"/>
        <w:szCs w:val="20"/>
      </w:rPr>
    </w:pPr>
  </w:p>
  <w:p w:rsidR="00666CAF" w:rsidRPr="00C84651" w:rsidRDefault="00666CAF" w:rsidP="00F84C4D">
    <w:pPr>
      <w:pStyle w:val="Footer"/>
      <w:tabs>
        <w:tab w:val="clear" w:pos="4320"/>
        <w:tab w:val="clear" w:pos="8640"/>
        <w:tab w:val="right" w:pos="9180"/>
      </w:tabs>
      <w:bidi/>
      <w:jc w:val="center"/>
      <w:rPr>
        <w:sz w:val="20"/>
        <w:szCs w:val="20"/>
      </w:rPr>
    </w:pPr>
  </w:p>
  <w:p w:rsidR="00666CAF" w:rsidRPr="00C84651" w:rsidRDefault="00666CAF" w:rsidP="00F84C4D">
    <w:pPr>
      <w:pStyle w:val="Footer"/>
      <w:tabs>
        <w:tab w:val="clear" w:pos="4320"/>
        <w:tab w:val="clear" w:pos="8640"/>
        <w:tab w:val="right" w:pos="9180"/>
      </w:tabs>
      <w:bidi/>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075" w:rsidRDefault="00750075">
      <w:r>
        <w:separator/>
      </w:r>
    </w:p>
  </w:footnote>
  <w:footnote w:type="continuationSeparator" w:id="1">
    <w:p w:rsidR="00750075" w:rsidRDefault="00750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D6" w:rsidRDefault="004B1BD6" w:rsidP="00147DB6">
    <w:pPr>
      <w:pStyle w:val="Header"/>
      <w:bidi/>
      <w:rPr>
        <w:noProof/>
        <w:lang w:val="en-US"/>
      </w:rPr>
    </w:pPr>
    <w:r>
      <w:rPr>
        <w:noProof/>
        <w:lang w:val="en-US"/>
      </w:rPr>
      <w:drawing>
        <wp:anchor distT="0" distB="0" distL="114300" distR="114300" simplePos="0" relativeHeight="251663360" behindDoc="0" locked="0" layoutInCell="1" allowOverlap="1">
          <wp:simplePos x="0" y="0"/>
          <wp:positionH relativeFrom="margin">
            <wp:posOffset>-922020</wp:posOffset>
          </wp:positionH>
          <wp:positionV relativeFrom="margin">
            <wp:posOffset>-1979295</wp:posOffset>
          </wp:positionV>
          <wp:extent cx="7585710" cy="1438910"/>
          <wp:effectExtent l="19050" t="0" r="0" b="0"/>
          <wp:wrapNone/>
          <wp:docPr id="5"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5710" cy="1438910"/>
                  </a:xfrm>
                  <a:prstGeom prst="rect">
                    <a:avLst/>
                  </a:prstGeom>
                </pic:spPr>
              </pic:pic>
            </a:graphicData>
          </a:graphic>
        </wp:anchor>
      </w:drawing>
    </w:r>
  </w:p>
  <w:p w:rsidR="004B1BD6" w:rsidRDefault="004B1BD6" w:rsidP="00147DB6">
    <w:pPr>
      <w:pStyle w:val="Header"/>
      <w:bidi/>
      <w:rPr>
        <w:noProof/>
        <w:lang w:val="en-US"/>
      </w:rPr>
    </w:pPr>
  </w:p>
  <w:p w:rsidR="004B1BD6" w:rsidRDefault="004B1BD6" w:rsidP="00147DB6">
    <w:pPr>
      <w:pStyle w:val="Header"/>
      <w:bidi/>
    </w:pPr>
  </w:p>
  <w:p w:rsidR="004B1BD6" w:rsidRDefault="004B1BD6" w:rsidP="00147DB6">
    <w:pPr>
      <w:pStyle w:val="Header"/>
      <w:bidi/>
    </w:pPr>
  </w:p>
  <w:p w:rsidR="004B1BD6" w:rsidRDefault="004B1BD6" w:rsidP="00147DB6">
    <w:pPr>
      <w:pStyle w:val="Header"/>
      <w:bidi/>
    </w:pPr>
  </w:p>
  <w:p w:rsidR="004B1BD6" w:rsidRDefault="004B1BD6" w:rsidP="00147DB6">
    <w:pPr>
      <w:pStyle w:val="Header"/>
      <w:bidi/>
    </w:pPr>
  </w:p>
  <w:p w:rsidR="004B1BD6" w:rsidRDefault="004B1BD6" w:rsidP="00147DB6">
    <w:pPr>
      <w:pStyle w:val="Header"/>
      <w:bidi/>
    </w:pPr>
  </w:p>
  <w:p w:rsidR="002C5F42" w:rsidRDefault="002C5F42" w:rsidP="00147DB6">
    <w:pPr>
      <w:pStyle w:val="Header"/>
      <w:bidi/>
    </w:pPr>
  </w:p>
  <w:p w:rsidR="004B1BD6" w:rsidRPr="000951A5" w:rsidRDefault="004024FA" w:rsidP="000951A5">
    <w:pPr>
      <w:bidi/>
      <w:rPr>
        <w:rFonts w:cs="AL-Mohanad"/>
        <w:b/>
        <w:bCs/>
        <w:color w:val="808080" w:themeColor="background1" w:themeShade="80"/>
        <w:sz w:val="18"/>
        <w:szCs w:val="18"/>
      </w:rPr>
    </w:pPr>
    <w:r w:rsidRPr="000951A5">
      <w:rPr>
        <w:rFonts w:cs="AL-Mohanad" w:hint="cs"/>
        <w:color w:val="808080" w:themeColor="background1" w:themeShade="80"/>
        <w:sz w:val="20"/>
        <w:rtl/>
        <w:lang w:bidi="ar-AE"/>
      </w:rPr>
      <w:t>ورقة عمل</w:t>
    </w:r>
    <w:r w:rsidR="00147DB6" w:rsidRPr="000951A5">
      <w:rPr>
        <w:rFonts w:cs="AL-Mohanad" w:hint="cs"/>
        <w:color w:val="808080" w:themeColor="background1" w:themeShade="80"/>
        <w:sz w:val="20"/>
        <w:rtl/>
        <w:lang w:bidi="ar-AE"/>
      </w:rPr>
      <w:t xml:space="preserve">، </w:t>
    </w:r>
    <w:r w:rsidRPr="000951A5">
      <w:rPr>
        <w:rFonts w:cs="AL-Mohanad" w:hint="cs"/>
        <w:color w:val="808080" w:themeColor="background1" w:themeShade="80"/>
        <w:sz w:val="20"/>
        <w:rtl/>
        <w:lang w:val="en-US" w:bidi="ar-AE"/>
      </w:rPr>
      <w:t xml:space="preserve">خطة </w:t>
    </w:r>
    <w:r w:rsidR="000951A5" w:rsidRPr="000951A5">
      <w:rPr>
        <w:rFonts w:cs="AL-Mohanad" w:hint="cs"/>
        <w:color w:val="808080" w:themeColor="background1" w:themeShade="80"/>
        <w:sz w:val="20"/>
        <w:rtl/>
        <w:lang w:val="en-US" w:bidi="ar-AE"/>
      </w:rPr>
      <w:t>الطوارئ الوطنية لقطاع الاتصالات في دولة الإمارات العربية المتحدة</w:t>
    </w:r>
    <w:r w:rsidR="00147DB6" w:rsidRPr="000951A5">
      <w:rPr>
        <w:rFonts w:cs="AL-Mohanad" w:hint="cs"/>
        <w:color w:val="808080" w:themeColor="background1" w:themeShade="80"/>
        <w:sz w:val="20"/>
        <w:rtl/>
        <w:lang w:val="en-US" w:bidi="ar-AE"/>
      </w:rPr>
      <w:t xml:space="preserve">، تاريخ </w:t>
    </w:r>
    <w:r w:rsidRPr="000951A5">
      <w:rPr>
        <w:rFonts w:cs="AL-Mohanad" w:hint="cs"/>
        <w:color w:val="808080" w:themeColor="background1" w:themeShade="80"/>
        <w:sz w:val="20"/>
        <w:rtl/>
        <w:lang w:val="en-US" w:bidi="ar-AE"/>
      </w:rPr>
      <w:t>الإصدار</w:t>
    </w:r>
    <w:r w:rsidR="00147DB6" w:rsidRPr="000951A5">
      <w:rPr>
        <w:rFonts w:cs="AL-Mohanad" w:hint="cs"/>
        <w:color w:val="808080" w:themeColor="background1" w:themeShade="80"/>
        <w:sz w:val="20"/>
        <w:rtl/>
        <w:lang w:val="en-US" w:bidi="ar-AE"/>
      </w:rPr>
      <w:t>:</w:t>
    </w:r>
    <w:r w:rsidRPr="000951A5">
      <w:rPr>
        <w:rFonts w:cs="AL-Mohanad" w:hint="cs"/>
        <w:color w:val="808080" w:themeColor="background1" w:themeShade="80"/>
        <w:sz w:val="20"/>
        <w:rtl/>
        <w:lang w:val="en-US" w:bidi="ar-AE"/>
      </w:rPr>
      <w:t xml:space="preserve"> </w:t>
    </w:r>
    <w:r w:rsidR="000951A5" w:rsidRPr="000951A5">
      <w:rPr>
        <w:rFonts w:cs="AL-Mohanad" w:hint="cs"/>
        <w:color w:val="808080" w:themeColor="background1" w:themeShade="80"/>
        <w:sz w:val="20"/>
        <w:rtl/>
        <w:lang w:val="en-US" w:bidi="ar-AE"/>
      </w:rPr>
      <w:t xml:space="preserve">19 </w:t>
    </w:r>
    <w:r w:rsidRPr="000951A5">
      <w:rPr>
        <w:rFonts w:cs="AL-Mohanad" w:hint="cs"/>
        <w:color w:val="808080" w:themeColor="background1" w:themeShade="80"/>
        <w:sz w:val="20"/>
        <w:rtl/>
        <w:lang w:val="en-US" w:bidi="ar-AE"/>
      </w:rPr>
      <w:t>فبراير 2012م</w:t>
    </w:r>
  </w:p>
  <w:p w:rsidR="004B1BD6" w:rsidRPr="004B1BD6" w:rsidRDefault="004B1BD6" w:rsidP="00147DB6">
    <w:pPr>
      <w:bidi/>
      <w:rPr>
        <w:b/>
        <w:b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AF" w:rsidRPr="007E54F2" w:rsidRDefault="00EC636A">
    <w:pPr>
      <w:pStyle w:val="Header"/>
    </w:pPr>
    <w:r>
      <w:rPr>
        <w:noProof/>
        <w:lang w:val="en-US"/>
      </w:rPr>
      <w:drawing>
        <wp:anchor distT="0" distB="0" distL="114300" distR="114300" simplePos="0" relativeHeight="251658240" behindDoc="0" locked="0" layoutInCell="1" allowOverlap="1">
          <wp:simplePos x="0" y="0"/>
          <wp:positionH relativeFrom="margin">
            <wp:posOffset>-931545</wp:posOffset>
          </wp:positionH>
          <wp:positionV relativeFrom="margin">
            <wp:posOffset>-996315</wp:posOffset>
          </wp:positionV>
          <wp:extent cx="7583170" cy="1438910"/>
          <wp:effectExtent l="19050" t="0" r="0" b="0"/>
          <wp:wrapSquare wrapText="bothSides"/>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83170" cy="1438910"/>
                  </a:xfrm>
                  <a:prstGeom prst="rect">
                    <a:avLst/>
                  </a:prstGeom>
                </pic:spPr>
              </pic:pic>
            </a:graphicData>
          </a:graphic>
        </wp:anchor>
      </w:drawing>
    </w:r>
  </w:p>
  <w:p w:rsidR="00666CAF" w:rsidRPr="007E54F2" w:rsidRDefault="00666CAF">
    <w:pPr>
      <w:pStyle w:val="Header"/>
    </w:pPr>
  </w:p>
  <w:p w:rsidR="00666CAF" w:rsidRDefault="00666CAF">
    <w:pPr>
      <w:pStyle w:val="Header"/>
    </w:pPr>
  </w:p>
  <w:p w:rsidR="00666CAF" w:rsidRPr="007E54F2" w:rsidRDefault="00666CAF">
    <w:pPr>
      <w:pStyle w:val="Header"/>
    </w:pPr>
  </w:p>
  <w:p w:rsidR="00666CAF" w:rsidRPr="007E54F2" w:rsidRDefault="00666CAF" w:rsidP="00333D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1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D895230"/>
    <w:multiLevelType w:val="hybridMultilevel"/>
    <w:tmpl w:val="7A1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4730C"/>
    <w:multiLevelType w:val="hybridMultilevel"/>
    <w:tmpl w:val="E47E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E2A9A"/>
    <w:multiLevelType w:val="multilevel"/>
    <w:tmpl w:val="53925DA4"/>
    <w:lvl w:ilvl="0">
      <w:start w:val="1"/>
      <w:numFmt w:val="decimal"/>
      <w:pStyle w:val="Heading1"/>
      <w:lvlText w:val="%1."/>
      <w:lvlJc w:val="left"/>
      <w:pPr>
        <w:tabs>
          <w:tab w:val="num" w:pos="720"/>
        </w:tabs>
        <w:ind w:left="720" w:hanging="720"/>
      </w:pPr>
      <w:rPr>
        <w:rFonts w:ascii="Arial" w:hAnsi="Arial" w:cs="Arial" w:hint="default"/>
        <w:b w:val="0"/>
        <w:bCs/>
        <w:i w:val="0"/>
        <w:iCs w:val="0"/>
        <w:caps w:val="0"/>
        <w:strike w:val="0"/>
        <w:dstrike w:val="0"/>
        <w:outline w:val="0"/>
        <w:shadow w:val="0"/>
        <w:emboss w:val="0"/>
        <w:imprint w:val="0"/>
        <w:vanish w:val="0"/>
        <w:sz w:val="24"/>
        <w:szCs w:val="24"/>
        <w:vertAlign w:val="base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outline w:val="0"/>
        <w:shadow w:val="0"/>
        <w:emboss w:val="0"/>
        <w:imprint w:val="0"/>
        <w:vanish w:val="0"/>
        <w:sz w:val="24"/>
        <w:szCs w:val="24"/>
        <w:vertAlign w:val="baseline"/>
      </w:rPr>
    </w:lvl>
    <w:lvl w:ilvl="2">
      <w:start w:val="1"/>
      <w:numFmt w:val="decimal"/>
      <w:pStyle w:val="Heading3"/>
      <w:lvlText w:val="%2.%1.%3"/>
      <w:lvlJc w:val="left"/>
      <w:pPr>
        <w:tabs>
          <w:tab w:val="num" w:pos="2160"/>
        </w:tabs>
        <w:ind w:left="2160" w:hanging="720"/>
      </w:pPr>
      <w:rPr>
        <w:rFonts w:ascii="Arial" w:hAnsi="Arial" w:cs="Arial" w:hint="default"/>
        <w:b w:val="0"/>
        <w:bCs w:val="0"/>
        <w:i w:val="0"/>
        <w:iCs w:val="0"/>
        <w:caps w:val="0"/>
        <w:strike w:val="0"/>
        <w:dstrike w:val="0"/>
        <w:outline w:val="0"/>
        <w:shadow w:val="0"/>
        <w:emboss w:val="0"/>
        <w:imprint w:val="0"/>
        <w:vanish w:val="0"/>
        <w:color w:val="auto"/>
        <w:sz w:val="24"/>
        <w:szCs w:val="24"/>
        <w:vertAlign w:val="baseline"/>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240"/>
        </w:tabs>
        <w:ind w:left="2952" w:hanging="792"/>
      </w:pPr>
      <w:rPr>
        <w:rFonts w:hint="default"/>
      </w:rPr>
    </w:lvl>
    <w:lvl w:ilvl="5">
      <w:start w:val="1"/>
      <w:numFmt w:val="decimal"/>
      <w:pStyle w:val="Heading6"/>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
    <w:nsid w:val="2FD9588D"/>
    <w:multiLevelType w:val="hybridMultilevel"/>
    <w:tmpl w:val="B63A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D2C70"/>
    <w:multiLevelType w:val="hybridMultilevel"/>
    <w:tmpl w:val="E68E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E6932"/>
    <w:multiLevelType w:val="hybridMultilevel"/>
    <w:tmpl w:val="F4E4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B5E88"/>
    <w:multiLevelType w:val="hybridMultilevel"/>
    <w:tmpl w:val="4D8A177A"/>
    <w:name w:val="Simmons&amp;Simmons"/>
    <w:lvl w:ilvl="0" w:tplc="5EBE239A">
      <w:start w:val="1"/>
      <w:numFmt w:val="decimal"/>
      <w:lvlText w:val="%1."/>
      <w:lvlJc w:val="left"/>
      <w:pPr>
        <w:tabs>
          <w:tab w:val="num" w:pos="720"/>
        </w:tabs>
        <w:ind w:left="720" w:hanging="360"/>
      </w:pPr>
      <w:rPr>
        <w:rFonts w:hint="default"/>
      </w:rPr>
    </w:lvl>
    <w:lvl w:ilvl="1" w:tplc="4D820228">
      <w:start w:val="1"/>
      <w:numFmt w:val="lowerLetter"/>
      <w:lvlText w:val="%2."/>
      <w:lvlJc w:val="left"/>
      <w:pPr>
        <w:tabs>
          <w:tab w:val="num" w:pos="1440"/>
        </w:tabs>
        <w:ind w:left="1440" w:hanging="360"/>
      </w:pPr>
    </w:lvl>
    <w:lvl w:ilvl="2" w:tplc="0742A87E" w:tentative="1">
      <w:start w:val="1"/>
      <w:numFmt w:val="lowerRoman"/>
      <w:lvlText w:val="%3."/>
      <w:lvlJc w:val="right"/>
      <w:pPr>
        <w:tabs>
          <w:tab w:val="num" w:pos="2160"/>
        </w:tabs>
        <w:ind w:left="2160" w:hanging="180"/>
      </w:pPr>
    </w:lvl>
    <w:lvl w:ilvl="3" w:tplc="68A8823E" w:tentative="1">
      <w:start w:val="1"/>
      <w:numFmt w:val="decimal"/>
      <w:lvlText w:val="%4."/>
      <w:lvlJc w:val="left"/>
      <w:pPr>
        <w:tabs>
          <w:tab w:val="num" w:pos="2880"/>
        </w:tabs>
        <w:ind w:left="2880" w:hanging="360"/>
      </w:pPr>
    </w:lvl>
    <w:lvl w:ilvl="4" w:tplc="00BA40DE" w:tentative="1">
      <w:start w:val="1"/>
      <w:numFmt w:val="lowerLetter"/>
      <w:lvlText w:val="%5."/>
      <w:lvlJc w:val="left"/>
      <w:pPr>
        <w:tabs>
          <w:tab w:val="num" w:pos="3600"/>
        </w:tabs>
        <w:ind w:left="3600" w:hanging="360"/>
      </w:pPr>
    </w:lvl>
    <w:lvl w:ilvl="5" w:tplc="F6FA72DC" w:tentative="1">
      <w:start w:val="1"/>
      <w:numFmt w:val="lowerRoman"/>
      <w:lvlText w:val="%6."/>
      <w:lvlJc w:val="right"/>
      <w:pPr>
        <w:tabs>
          <w:tab w:val="num" w:pos="4320"/>
        </w:tabs>
        <w:ind w:left="4320" w:hanging="180"/>
      </w:pPr>
    </w:lvl>
    <w:lvl w:ilvl="6" w:tplc="DBC23D06" w:tentative="1">
      <w:start w:val="1"/>
      <w:numFmt w:val="decimal"/>
      <w:lvlText w:val="%7."/>
      <w:lvlJc w:val="left"/>
      <w:pPr>
        <w:tabs>
          <w:tab w:val="num" w:pos="5040"/>
        </w:tabs>
        <w:ind w:left="5040" w:hanging="360"/>
      </w:pPr>
    </w:lvl>
    <w:lvl w:ilvl="7" w:tplc="8E4226CC" w:tentative="1">
      <w:start w:val="1"/>
      <w:numFmt w:val="lowerLetter"/>
      <w:lvlText w:val="%8."/>
      <w:lvlJc w:val="left"/>
      <w:pPr>
        <w:tabs>
          <w:tab w:val="num" w:pos="5760"/>
        </w:tabs>
        <w:ind w:left="5760" w:hanging="360"/>
      </w:pPr>
    </w:lvl>
    <w:lvl w:ilvl="8" w:tplc="DCC861C0" w:tentative="1">
      <w:start w:val="1"/>
      <w:numFmt w:val="lowerRoman"/>
      <w:lvlText w:val="%9."/>
      <w:lvlJc w:val="right"/>
      <w:pPr>
        <w:tabs>
          <w:tab w:val="num" w:pos="6480"/>
        </w:tabs>
        <w:ind w:left="6480" w:hanging="180"/>
      </w:pPr>
    </w:lvl>
  </w:abstractNum>
  <w:abstractNum w:abstractNumId="8">
    <w:nsid w:val="797F57B2"/>
    <w:multiLevelType w:val="multilevel"/>
    <w:tmpl w:val="1996DA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pStyle w:val="Style2"/>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8"/>
  </w:num>
  <w:num w:numId="3">
    <w:abstractNumId w:val="3"/>
  </w:num>
  <w:num w:numId="4">
    <w:abstractNumId w:val="4"/>
  </w:num>
  <w:num w:numId="5">
    <w:abstractNumId w:val="5"/>
  </w:num>
  <w:num w:numId="6">
    <w:abstractNumId w:val="1"/>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GB" w:vendorID="64" w:dllVersion="131078" w:nlCheck="1" w:checkStyle="1"/>
  <w:activeWritingStyle w:appName="MSWord" w:lang="en-US" w:vendorID="64" w:dllVersion="131078" w:nlCheck="1" w:checkStyle="1"/>
  <w:attachedTemplate r:id="rId1"/>
  <w:stylePaneFormatFilter w:val="3F01"/>
  <w:defaultTabStop w:val="720"/>
  <w:autoHyphenation/>
  <w:drawingGridHorizontalSpacing w:val="120"/>
  <w:displayHorizontalDrawingGridEvery w:val="2"/>
  <w:noPunctuationKerning/>
  <w:characterSpacingControl w:val="doNotCompress"/>
  <w:hdrShapeDefaults>
    <o:shapedefaults v:ext="edit" spidmax="13314"/>
  </w:hdrShapeDefaults>
  <w:footnotePr>
    <w:footnote w:id="0"/>
    <w:footnote w:id="1"/>
  </w:footnotePr>
  <w:endnotePr>
    <w:endnote w:id="0"/>
    <w:endnote w:id="1"/>
  </w:endnotePr>
  <w:compat>
    <w:applyBreakingRules/>
    <w:useFELayout/>
  </w:compat>
  <w:rsids>
    <w:rsidRoot w:val="0049174D"/>
    <w:rsid w:val="00000107"/>
    <w:rsid w:val="00000717"/>
    <w:rsid w:val="0000237C"/>
    <w:rsid w:val="00002662"/>
    <w:rsid w:val="00002DA7"/>
    <w:rsid w:val="0000353A"/>
    <w:rsid w:val="00003CE5"/>
    <w:rsid w:val="00003D17"/>
    <w:rsid w:val="000047B0"/>
    <w:rsid w:val="00004DBB"/>
    <w:rsid w:val="00004E2F"/>
    <w:rsid w:val="0000525C"/>
    <w:rsid w:val="000057DE"/>
    <w:rsid w:val="00007905"/>
    <w:rsid w:val="000102D3"/>
    <w:rsid w:val="0001034A"/>
    <w:rsid w:val="000113B3"/>
    <w:rsid w:val="00012BEB"/>
    <w:rsid w:val="00015D97"/>
    <w:rsid w:val="00017C73"/>
    <w:rsid w:val="00020E37"/>
    <w:rsid w:val="00021009"/>
    <w:rsid w:val="000227BB"/>
    <w:rsid w:val="00022C64"/>
    <w:rsid w:val="00022FF0"/>
    <w:rsid w:val="0002424A"/>
    <w:rsid w:val="00024A39"/>
    <w:rsid w:val="00024E79"/>
    <w:rsid w:val="00025002"/>
    <w:rsid w:val="0002598C"/>
    <w:rsid w:val="00025A4E"/>
    <w:rsid w:val="00025EE2"/>
    <w:rsid w:val="000260FE"/>
    <w:rsid w:val="0002761F"/>
    <w:rsid w:val="00027E11"/>
    <w:rsid w:val="00030425"/>
    <w:rsid w:val="00030541"/>
    <w:rsid w:val="00031260"/>
    <w:rsid w:val="0003136E"/>
    <w:rsid w:val="00031DAD"/>
    <w:rsid w:val="00032C8A"/>
    <w:rsid w:val="00033466"/>
    <w:rsid w:val="00034596"/>
    <w:rsid w:val="0003505C"/>
    <w:rsid w:val="00035CEE"/>
    <w:rsid w:val="00035F89"/>
    <w:rsid w:val="00036E60"/>
    <w:rsid w:val="00037290"/>
    <w:rsid w:val="0004061F"/>
    <w:rsid w:val="00041326"/>
    <w:rsid w:val="000418CD"/>
    <w:rsid w:val="000433A1"/>
    <w:rsid w:val="00043ECF"/>
    <w:rsid w:val="000448EB"/>
    <w:rsid w:val="00046980"/>
    <w:rsid w:val="00047E11"/>
    <w:rsid w:val="00047F0F"/>
    <w:rsid w:val="00050456"/>
    <w:rsid w:val="00050BE0"/>
    <w:rsid w:val="0005109E"/>
    <w:rsid w:val="0005120A"/>
    <w:rsid w:val="00051D98"/>
    <w:rsid w:val="0005339D"/>
    <w:rsid w:val="00054505"/>
    <w:rsid w:val="0005481C"/>
    <w:rsid w:val="00055D39"/>
    <w:rsid w:val="00055DA5"/>
    <w:rsid w:val="00057097"/>
    <w:rsid w:val="00060AE9"/>
    <w:rsid w:val="00060C7F"/>
    <w:rsid w:val="000633B5"/>
    <w:rsid w:val="00063B21"/>
    <w:rsid w:val="00064C99"/>
    <w:rsid w:val="000657E9"/>
    <w:rsid w:val="00065EC9"/>
    <w:rsid w:val="00066017"/>
    <w:rsid w:val="00066140"/>
    <w:rsid w:val="00066659"/>
    <w:rsid w:val="000714C0"/>
    <w:rsid w:val="000717BE"/>
    <w:rsid w:val="00071EA9"/>
    <w:rsid w:val="00073AC1"/>
    <w:rsid w:val="00074C20"/>
    <w:rsid w:val="00074EE7"/>
    <w:rsid w:val="00076097"/>
    <w:rsid w:val="00080774"/>
    <w:rsid w:val="00081597"/>
    <w:rsid w:val="00081856"/>
    <w:rsid w:val="00081DC4"/>
    <w:rsid w:val="000856FF"/>
    <w:rsid w:val="00085B6D"/>
    <w:rsid w:val="00085F6B"/>
    <w:rsid w:val="00086A25"/>
    <w:rsid w:val="00087395"/>
    <w:rsid w:val="00087B54"/>
    <w:rsid w:val="0009066F"/>
    <w:rsid w:val="000915EE"/>
    <w:rsid w:val="00091A0C"/>
    <w:rsid w:val="000933C8"/>
    <w:rsid w:val="000935CB"/>
    <w:rsid w:val="000951A5"/>
    <w:rsid w:val="000956BB"/>
    <w:rsid w:val="0009621D"/>
    <w:rsid w:val="00096B80"/>
    <w:rsid w:val="00096F89"/>
    <w:rsid w:val="000977D6"/>
    <w:rsid w:val="000979D7"/>
    <w:rsid w:val="000A0244"/>
    <w:rsid w:val="000A0C3B"/>
    <w:rsid w:val="000A0E92"/>
    <w:rsid w:val="000A0F5D"/>
    <w:rsid w:val="000A1113"/>
    <w:rsid w:val="000A214D"/>
    <w:rsid w:val="000A2D2F"/>
    <w:rsid w:val="000A34E7"/>
    <w:rsid w:val="000A3594"/>
    <w:rsid w:val="000A3771"/>
    <w:rsid w:val="000A41AD"/>
    <w:rsid w:val="000A6710"/>
    <w:rsid w:val="000A6C54"/>
    <w:rsid w:val="000A705D"/>
    <w:rsid w:val="000B1750"/>
    <w:rsid w:val="000B20B3"/>
    <w:rsid w:val="000B2582"/>
    <w:rsid w:val="000B36B5"/>
    <w:rsid w:val="000B462C"/>
    <w:rsid w:val="000B5218"/>
    <w:rsid w:val="000B65EC"/>
    <w:rsid w:val="000B7886"/>
    <w:rsid w:val="000C11D6"/>
    <w:rsid w:val="000C1E9C"/>
    <w:rsid w:val="000C2725"/>
    <w:rsid w:val="000C2F0B"/>
    <w:rsid w:val="000C3138"/>
    <w:rsid w:val="000C329A"/>
    <w:rsid w:val="000C3411"/>
    <w:rsid w:val="000C3417"/>
    <w:rsid w:val="000C4187"/>
    <w:rsid w:val="000C45DB"/>
    <w:rsid w:val="000C4825"/>
    <w:rsid w:val="000C5372"/>
    <w:rsid w:val="000C5A8F"/>
    <w:rsid w:val="000C7434"/>
    <w:rsid w:val="000C7528"/>
    <w:rsid w:val="000C7BD3"/>
    <w:rsid w:val="000D07AC"/>
    <w:rsid w:val="000D0A77"/>
    <w:rsid w:val="000D1246"/>
    <w:rsid w:val="000D1431"/>
    <w:rsid w:val="000D2972"/>
    <w:rsid w:val="000D2CF9"/>
    <w:rsid w:val="000D5178"/>
    <w:rsid w:val="000D626F"/>
    <w:rsid w:val="000D650A"/>
    <w:rsid w:val="000D6650"/>
    <w:rsid w:val="000D685D"/>
    <w:rsid w:val="000D6EF9"/>
    <w:rsid w:val="000E03B1"/>
    <w:rsid w:val="000E12D3"/>
    <w:rsid w:val="000E17C2"/>
    <w:rsid w:val="000E2AB4"/>
    <w:rsid w:val="000E3600"/>
    <w:rsid w:val="000E5574"/>
    <w:rsid w:val="000E58CA"/>
    <w:rsid w:val="000F0B32"/>
    <w:rsid w:val="000F266F"/>
    <w:rsid w:val="000F286E"/>
    <w:rsid w:val="000F3853"/>
    <w:rsid w:val="000F4087"/>
    <w:rsid w:val="000F5324"/>
    <w:rsid w:val="000F54B3"/>
    <w:rsid w:val="000F5E24"/>
    <w:rsid w:val="000F6D88"/>
    <w:rsid w:val="000F7398"/>
    <w:rsid w:val="000F74B6"/>
    <w:rsid w:val="00101D35"/>
    <w:rsid w:val="00101F65"/>
    <w:rsid w:val="0010228B"/>
    <w:rsid w:val="001027AC"/>
    <w:rsid w:val="00103622"/>
    <w:rsid w:val="00103750"/>
    <w:rsid w:val="00103DF9"/>
    <w:rsid w:val="0010413E"/>
    <w:rsid w:val="00104B4D"/>
    <w:rsid w:val="0010652B"/>
    <w:rsid w:val="00107135"/>
    <w:rsid w:val="001101F6"/>
    <w:rsid w:val="00110F13"/>
    <w:rsid w:val="00111505"/>
    <w:rsid w:val="0011361F"/>
    <w:rsid w:val="00114734"/>
    <w:rsid w:val="0011727B"/>
    <w:rsid w:val="00120CAC"/>
    <w:rsid w:val="00120D13"/>
    <w:rsid w:val="0012363E"/>
    <w:rsid w:val="00123C72"/>
    <w:rsid w:val="00123CC9"/>
    <w:rsid w:val="001271AE"/>
    <w:rsid w:val="001306A2"/>
    <w:rsid w:val="00131745"/>
    <w:rsid w:val="001325E8"/>
    <w:rsid w:val="001333CD"/>
    <w:rsid w:val="00133E5B"/>
    <w:rsid w:val="001340BB"/>
    <w:rsid w:val="001358EB"/>
    <w:rsid w:val="00136590"/>
    <w:rsid w:val="00136D73"/>
    <w:rsid w:val="0014099E"/>
    <w:rsid w:val="00140E95"/>
    <w:rsid w:val="00142E86"/>
    <w:rsid w:val="00144262"/>
    <w:rsid w:val="001443E8"/>
    <w:rsid w:val="0014669B"/>
    <w:rsid w:val="00146808"/>
    <w:rsid w:val="00147335"/>
    <w:rsid w:val="00147DB6"/>
    <w:rsid w:val="001504CF"/>
    <w:rsid w:val="00153BA5"/>
    <w:rsid w:val="00153FD0"/>
    <w:rsid w:val="00155D39"/>
    <w:rsid w:val="00155F28"/>
    <w:rsid w:val="0015600D"/>
    <w:rsid w:val="00157CAD"/>
    <w:rsid w:val="001600C2"/>
    <w:rsid w:val="00160871"/>
    <w:rsid w:val="00160A96"/>
    <w:rsid w:val="00160E16"/>
    <w:rsid w:val="001617B7"/>
    <w:rsid w:val="00161BB8"/>
    <w:rsid w:val="00161FF6"/>
    <w:rsid w:val="00165748"/>
    <w:rsid w:val="00165B3B"/>
    <w:rsid w:val="00165EB3"/>
    <w:rsid w:val="00166D0B"/>
    <w:rsid w:val="00167866"/>
    <w:rsid w:val="00170120"/>
    <w:rsid w:val="00170DAF"/>
    <w:rsid w:val="001735B6"/>
    <w:rsid w:val="00176E1D"/>
    <w:rsid w:val="00180033"/>
    <w:rsid w:val="00180746"/>
    <w:rsid w:val="00181228"/>
    <w:rsid w:val="001815D8"/>
    <w:rsid w:val="00181C75"/>
    <w:rsid w:val="001831DB"/>
    <w:rsid w:val="00183C94"/>
    <w:rsid w:val="001863F7"/>
    <w:rsid w:val="001875E5"/>
    <w:rsid w:val="001878A4"/>
    <w:rsid w:val="001905C1"/>
    <w:rsid w:val="00191133"/>
    <w:rsid w:val="001911E4"/>
    <w:rsid w:val="00191BAE"/>
    <w:rsid w:val="001928A3"/>
    <w:rsid w:val="00192AC6"/>
    <w:rsid w:val="00193272"/>
    <w:rsid w:val="00193525"/>
    <w:rsid w:val="00193DC8"/>
    <w:rsid w:val="00194878"/>
    <w:rsid w:val="00194938"/>
    <w:rsid w:val="00194D2E"/>
    <w:rsid w:val="001958C1"/>
    <w:rsid w:val="001A0C3A"/>
    <w:rsid w:val="001A0CB7"/>
    <w:rsid w:val="001A2089"/>
    <w:rsid w:val="001A31E2"/>
    <w:rsid w:val="001A4410"/>
    <w:rsid w:val="001A5131"/>
    <w:rsid w:val="001A6583"/>
    <w:rsid w:val="001A6709"/>
    <w:rsid w:val="001A7610"/>
    <w:rsid w:val="001B085B"/>
    <w:rsid w:val="001B0DC1"/>
    <w:rsid w:val="001B102A"/>
    <w:rsid w:val="001B18BA"/>
    <w:rsid w:val="001B25DB"/>
    <w:rsid w:val="001B31A9"/>
    <w:rsid w:val="001B3595"/>
    <w:rsid w:val="001B3EBB"/>
    <w:rsid w:val="001B4CAB"/>
    <w:rsid w:val="001B66E4"/>
    <w:rsid w:val="001B6B03"/>
    <w:rsid w:val="001B6FCC"/>
    <w:rsid w:val="001B7A37"/>
    <w:rsid w:val="001C0786"/>
    <w:rsid w:val="001C09BF"/>
    <w:rsid w:val="001C155C"/>
    <w:rsid w:val="001C2C7F"/>
    <w:rsid w:val="001C4F4B"/>
    <w:rsid w:val="001C5C27"/>
    <w:rsid w:val="001C6DF5"/>
    <w:rsid w:val="001C71A1"/>
    <w:rsid w:val="001D0514"/>
    <w:rsid w:val="001D0843"/>
    <w:rsid w:val="001D2240"/>
    <w:rsid w:val="001D25E8"/>
    <w:rsid w:val="001D4C1B"/>
    <w:rsid w:val="001D4F72"/>
    <w:rsid w:val="001D5A8F"/>
    <w:rsid w:val="001D639D"/>
    <w:rsid w:val="001E014D"/>
    <w:rsid w:val="001E1037"/>
    <w:rsid w:val="001E1726"/>
    <w:rsid w:val="001E185D"/>
    <w:rsid w:val="001E1965"/>
    <w:rsid w:val="001E1FAB"/>
    <w:rsid w:val="001E23F3"/>
    <w:rsid w:val="001E2D7F"/>
    <w:rsid w:val="001E4DCB"/>
    <w:rsid w:val="001E50D9"/>
    <w:rsid w:val="001E6BE1"/>
    <w:rsid w:val="001E7980"/>
    <w:rsid w:val="001F0993"/>
    <w:rsid w:val="001F290E"/>
    <w:rsid w:val="001F2CEA"/>
    <w:rsid w:val="001F339A"/>
    <w:rsid w:val="001F44B4"/>
    <w:rsid w:val="001F4E8A"/>
    <w:rsid w:val="001F5257"/>
    <w:rsid w:val="001F595A"/>
    <w:rsid w:val="001F59D0"/>
    <w:rsid w:val="001F66B1"/>
    <w:rsid w:val="001F6981"/>
    <w:rsid w:val="001F7A59"/>
    <w:rsid w:val="00201C64"/>
    <w:rsid w:val="00202BE1"/>
    <w:rsid w:val="002034FC"/>
    <w:rsid w:val="00203E01"/>
    <w:rsid w:val="00205C6A"/>
    <w:rsid w:val="00205DB5"/>
    <w:rsid w:val="00206160"/>
    <w:rsid w:val="002062EE"/>
    <w:rsid w:val="002078B5"/>
    <w:rsid w:val="002079B2"/>
    <w:rsid w:val="00211165"/>
    <w:rsid w:val="00211735"/>
    <w:rsid w:val="00212A0B"/>
    <w:rsid w:val="00213AC9"/>
    <w:rsid w:val="002140E6"/>
    <w:rsid w:val="0021466B"/>
    <w:rsid w:val="00215074"/>
    <w:rsid w:val="00215248"/>
    <w:rsid w:val="00215720"/>
    <w:rsid w:val="002157AE"/>
    <w:rsid w:val="0021650A"/>
    <w:rsid w:val="002174AB"/>
    <w:rsid w:val="00217B97"/>
    <w:rsid w:val="00220A14"/>
    <w:rsid w:val="00220EE8"/>
    <w:rsid w:val="00222261"/>
    <w:rsid w:val="00222B52"/>
    <w:rsid w:val="00223490"/>
    <w:rsid w:val="00225DDD"/>
    <w:rsid w:val="002262F5"/>
    <w:rsid w:val="00227E50"/>
    <w:rsid w:val="002300C4"/>
    <w:rsid w:val="0023095A"/>
    <w:rsid w:val="002320C9"/>
    <w:rsid w:val="00232544"/>
    <w:rsid w:val="002353D5"/>
    <w:rsid w:val="00235CDA"/>
    <w:rsid w:val="00236505"/>
    <w:rsid w:val="00236CF7"/>
    <w:rsid w:val="00237D10"/>
    <w:rsid w:val="002408DB"/>
    <w:rsid w:val="00240B3E"/>
    <w:rsid w:val="00240F45"/>
    <w:rsid w:val="00243264"/>
    <w:rsid w:val="00243A83"/>
    <w:rsid w:val="0024497E"/>
    <w:rsid w:val="00246296"/>
    <w:rsid w:val="00247DBD"/>
    <w:rsid w:val="00247F6F"/>
    <w:rsid w:val="00250CE0"/>
    <w:rsid w:val="002510FB"/>
    <w:rsid w:val="0025214F"/>
    <w:rsid w:val="00252307"/>
    <w:rsid w:val="0025231B"/>
    <w:rsid w:val="00254BA2"/>
    <w:rsid w:val="002568DC"/>
    <w:rsid w:val="00256AB2"/>
    <w:rsid w:val="00256D5F"/>
    <w:rsid w:val="002572ED"/>
    <w:rsid w:val="00257558"/>
    <w:rsid w:val="00257B8C"/>
    <w:rsid w:val="00260778"/>
    <w:rsid w:val="0026186B"/>
    <w:rsid w:val="00262587"/>
    <w:rsid w:val="00262C76"/>
    <w:rsid w:val="00262E55"/>
    <w:rsid w:val="00262F66"/>
    <w:rsid w:val="0026564D"/>
    <w:rsid w:val="002728C7"/>
    <w:rsid w:val="00273196"/>
    <w:rsid w:val="00274F31"/>
    <w:rsid w:val="00275BA8"/>
    <w:rsid w:val="00275DC8"/>
    <w:rsid w:val="0028010A"/>
    <w:rsid w:val="002804C2"/>
    <w:rsid w:val="002807EF"/>
    <w:rsid w:val="0028118E"/>
    <w:rsid w:val="002815E3"/>
    <w:rsid w:val="00282651"/>
    <w:rsid w:val="002843F7"/>
    <w:rsid w:val="00284CAA"/>
    <w:rsid w:val="00285909"/>
    <w:rsid w:val="00286AAF"/>
    <w:rsid w:val="002873D5"/>
    <w:rsid w:val="00290B16"/>
    <w:rsid w:val="00291B0E"/>
    <w:rsid w:val="00291BDE"/>
    <w:rsid w:val="00291D2F"/>
    <w:rsid w:val="002938F4"/>
    <w:rsid w:val="00293BEA"/>
    <w:rsid w:val="002974BD"/>
    <w:rsid w:val="00297DC0"/>
    <w:rsid w:val="002A083E"/>
    <w:rsid w:val="002A0B84"/>
    <w:rsid w:val="002A0C40"/>
    <w:rsid w:val="002A1651"/>
    <w:rsid w:val="002A25C1"/>
    <w:rsid w:val="002A2683"/>
    <w:rsid w:val="002A2874"/>
    <w:rsid w:val="002A2FB5"/>
    <w:rsid w:val="002A30CD"/>
    <w:rsid w:val="002A3E6E"/>
    <w:rsid w:val="002A6F04"/>
    <w:rsid w:val="002A72CD"/>
    <w:rsid w:val="002A75AE"/>
    <w:rsid w:val="002A7A7B"/>
    <w:rsid w:val="002A7F34"/>
    <w:rsid w:val="002B0025"/>
    <w:rsid w:val="002B0A86"/>
    <w:rsid w:val="002B319E"/>
    <w:rsid w:val="002B3FF1"/>
    <w:rsid w:val="002B53A9"/>
    <w:rsid w:val="002B646D"/>
    <w:rsid w:val="002B6D10"/>
    <w:rsid w:val="002B7F45"/>
    <w:rsid w:val="002C00E0"/>
    <w:rsid w:val="002C0290"/>
    <w:rsid w:val="002C0452"/>
    <w:rsid w:val="002C2156"/>
    <w:rsid w:val="002C24AB"/>
    <w:rsid w:val="002C528E"/>
    <w:rsid w:val="002C5F42"/>
    <w:rsid w:val="002C6FBE"/>
    <w:rsid w:val="002D21BB"/>
    <w:rsid w:val="002D2D91"/>
    <w:rsid w:val="002D4266"/>
    <w:rsid w:val="002D4382"/>
    <w:rsid w:val="002D5DCD"/>
    <w:rsid w:val="002D70AD"/>
    <w:rsid w:val="002D741D"/>
    <w:rsid w:val="002D742D"/>
    <w:rsid w:val="002E200F"/>
    <w:rsid w:val="002E29A8"/>
    <w:rsid w:val="002E3EF5"/>
    <w:rsid w:val="002E52DA"/>
    <w:rsid w:val="002E5312"/>
    <w:rsid w:val="002E5D32"/>
    <w:rsid w:val="002E627B"/>
    <w:rsid w:val="002E6F6E"/>
    <w:rsid w:val="002E7185"/>
    <w:rsid w:val="002F0664"/>
    <w:rsid w:val="002F37A1"/>
    <w:rsid w:val="002F44C0"/>
    <w:rsid w:val="002F580B"/>
    <w:rsid w:val="002F5B6B"/>
    <w:rsid w:val="002F7E95"/>
    <w:rsid w:val="0030074E"/>
    <w:rsid w:val="003009E0"/>
    <w:rsid w:val="00301833"/>
    <w:rsid w:val="00302137"/>
    <w:rsid w:val="003026DA"/>
    <w:rsid w:val="003033B8"/>
    <w:rsid w:val="00303A98"/>
    <w:rsid w:val="00304730"/>
    <w:rsid w:val="00305DBD"/>
    <w:rsid w:val="00305E85"/>
    <w:rsid w:val="0030660E"/>
    <w:rsid w:val="00306D0D"/>
    <w:rsid w:val="003071A3"/>
    <w:rsid w:val="003074B3"/>
    <w:rsid w:val="00311EAF"/>
    <w:rsid w:val="003155C0"/>
    <w:rsid w:val="00317604"/>
    <w:rsid w:val="0031776C"/>
    <w:rsid w:val="0032243D"/>
    <w:rsid w:val="00324B27"/>
    <w:rsid w:val="00325159"/>
    <w:rsid w:val="00325B1A"/>
    <w:rsid w:val="0032613D"/>
    <w:rsid w:val="003269A2"/>
    <w:rsid w:val="00327156"/>
    <w:rsid w:val="003272CB"/>
    <w:rsid w:val="003302E7"/>
    <w:rsid w:val="00330AA1"/>
    <w:rsid w:val="00330B2A"/>
    <w:rsid w:val="0033143A"/>
    <w:rsid w:val="003323A2"/>
    <w:rsid w:val="00332ED6"/>
    <w:rsid w:val="00333AF5"/>
    <w:rsid w:val="00333D3B"/>
    <w:rsid w:val="003349D8"/>
    <w:rsid w:val="00334D1E"/>
    <w:rsid w:val="003405BD"/>
    <w:rsid w:val="0034161B"/>
    <w:rsid w:val="00342849"/>
    <w:rsid w:val="00343DE3"/>
    <w:rsid w:val="00344711"/>
    <w:rsid w:val="0034475F"/>
    <w:rsid w:val="003464E8"/>
    <w:rsid w:val="00350C49"/>
    <w:rsid w:val="00352150"/>
    <w:rsid w:val="003535C9"/>
    <w:rsid w:val="00354F1F"/>
    <w:rsid w:val="00355B9E"/>
    <w:rsid w:val="003566FE"/>
    <w:rsid w:val="0036208D"/>
    <w:rsid w:val="00362467"/>
    <w:rsid w:val="00362DCF"/>
    <w:rsid w:val="0036319E"/>
    <w:rsid w:val="003636A5"/>
    <w:rsid w:val="0036495B"/>
    <w:rsid w:val="003659FF"/>
    <w:rsid w:val="00365AE7"/>
    <w:rsid w:val="003667D1"/>
    <w:rsid w:val="00367B60"/>
    <w:rsid w:val="003704CF"/>
    <w:rsid w:val="003718CB"/>
    <w:rsid w:val="00371F30"/>
    <w:rsid w:val="00372C74"/>
    <w:rsid w:val="003749AF"/>
    <w:rsid w:val="00374F4A"/>
    <w:rsid w:val="00376A3B"/>
    <w:rsid w:val="00376AAC"/>
    <w:rsid w:val="0037718E"/>
    <w:rsid w:val="00380BF0"/>
    <w:rsid w:val="00382479"/>
    <w:rsid w:val="003830B3"/>
    <w:rsid w:val="00384E4C"/>
    <w:rsid w:val="00385395"/>
    <w:rsid w:val="00386402"/>
    <w:rsid w:val="00386503"/>
    <w:rsid w:val="00390871"/>
    <w:rsid w:val="00390974"/>
    <w:rsid w:val="00390A29"/>
    <w:rsid w:val="00390C60"/>
    <w:rsid w:val="00392114"/>
    <w:rsid w:val="00392814"/>
    <w:rsid w:val="0039329C"/>
    <w:rsid w:val="0039339E"/>
    <w:rsid w:val="0039482F"/>
    <w:rsid w:val="00394AB4"/>
    <w:rsid w:val="00396A5E"/>
    <w:rsid w:val="003976D6"/>
    <w:rsid w:val="003A0175"/>
    <w:rsid w:val="003A183D"/>
    <w:rsid w:val="003A19B5"/>
    <w:rsid w:val="003A1D85"/>
    <w:rsid w:val="003A33B8"/>
    <w:rsid w:val="003A4903"/>
    <w:rsid w:val="003A4F30"/>
    <w:rsid w:val="003A512F"/>
    <w:rsid w:val="003A5E3E"/>
    <w:rsid w:val="003A685D"/>
    <w:rsid w:val="003B002E"/>
    <w:rsid w:val="003B173A"/>
    <w:rsid w:val="003B1CAA"/>
    <w:rsid w:val="003B22D0"/>
    <w:rsid w:val="003B2313"/>
    <w:rsid w:val="003B2E31"/>
    <w:rsid w:val="003B46CF"/>
    <w:rsid w:val="003B5B7A"/>
    <w:rsid w:val="003B6A2A"/>
    <w:rsid w:val="003B71ED"/>
    <w:rsid w:val="003C0547"/>
    <w:rsid w:val="003C08AC"/>
    <w:rsid w:val="003C22C5"/>
    <w:rsid w:val="003C2BD4"/>
    <w:rsid w:val="003C6838"/>
    <w:rsid w:val="003C6FE7"/>
    <w:rsid w:val="003C735D"/>
    <w:rsid w:val="003C7DB7"/>
    <w:rsid w:val="003D017F"/>
    <w:rsid w:val="003D0187"/>
    <w:rsid w:val="003D066D"/>
    <w:rsid w:val="003D1D90"/>
    <w:rsid w:val="003D2DD4"/>
    <w:rsid w:val="003D3D6C"/>
    <w:rsid w:val="003D5112"/>
    <w:rsid w:val="003D5FD8"/>
    <w:rsid w:val="003D616C"/>
    <w:rsid w:val="003E0DF6"/>
    <w:rsid w:val="003E1BC1"/>
    <w:rsid w:val="003E2512"/>
    <w:rsid w:val="003E39FE"/>
    <w:rsid w:val="003E3FD4"/>
    <w:rsid w:val="003E5789"/>
    <w:rsid w:val="003E6395"/>
    <w:rsid w:val="003E67F5"/>
    <w:rsid w:val="003E7C56"/>
    <w:rsid w:val="003F04AC"/>
    <w:rsid w:val="003F19B6"/>
    <w:rsid w:val="003F3005"/>
    <w:rsid w:val="003F3500"/>
    <w:rsid w:val="003F3B85"/>
    <w:rsid w:val="003F44E2"/>
    <w:rsid w:val="003F4E68"/>
    <w:rsid w:val="003F4EF3"/>
    <w:rsid w:val="003F4F3E"/>
    <w:rsid w:val="003F541B"/>
    <w:rsid w:val="003F5D91"/>
    <w:rsid w:val="003F5E6A"/>
    <w:rsid w:val="00400710"/>
    <w:rsid w:val="004009CC"/>
    <w:rsid w:val="00400A5D"/>
    <w:rsid w:val="00400C06"/>
    <w:rsid w:val="004012CB"/>
    <w:rsid w:val="004024FA"/>
    <w:rsid w:val="0040262B"/>
    <w:rsid w:val="00402E45"/>
    <w:rsid w:val="00404D25"/>
    <w:rsid w:val="00405F37"/>
    <w:rsid w:val="00406353"/>
    <w:rsid w:val="00407085"/>
    <w:rsid w:val="0041153A"/>
    <w:rsid w:val="00411E25"/>
    <w:rsid w:val="004126BC"/>
    <w:rsid w:val="0041472A"/>
    <w:rsid w:val="00416BB6"/>
    <w:rsid w:val="00416CF8"/>
    <w:rsid w:val="00420B4D"/>
    <w:rsid w:val="00421389"/>
    <w:rsid w:val="0042151E"/>
    <w:rsid w:val="00421AF2"/>
    <w:rsid w:val="00422524"/>
    <w:rsid w:val="00422CCA"/>
    <w:rsid w:val="00422D85"/>
    <w:rsid w:val="00423248"/>
    <w:rsid w:val="0042342C"/>
    <w:rsid w:val="004234DA"/>
    <w:rsid w:val="0042384B"/>
    <w:rsid w:val="004260D2"/>
    <w:rsid w:val="004263C6"/>
    <w:rsid w:val="004265C8"/>
    <w:rsid w:val="00430473"/>
    <w:rsid w:val="0043551E"/>
    <w:rsid w:val="00436FB2"/>
    <w:rsid w:val="00437782"/>
    <w:rsid w:val="00437BCC"/>
    <w:rsid w:val="004403EC"/>
    <w:rsid w:val="004406CB"/>
    <w:rsid w:val="00441EFB"/>
    <w:rsid w:val="00442023"/>
    <w:rsid w:val="00443B12"/>
    <w:rsid w:val="00444CBC"/>
    <w:rsid w:val="00446257"/>
    <w:rsid w:val="00446815"/>
    <w:rsid w:val="0044736D"/>
    <w:rsid w:val="00451482"/>
    <w:rsid w:val="00451D7E"/>
    <w:rsid w:val="0045222D"/>
    <w:rsid w:val="00455991"/>
    <w:rsid w:val="0045652A"/>
    <w:rsid w:val="00457AFD"/>
    <w:rsid w:val="00457D64"/>
    <w:rsid w:val="00460415"/>
    <w:rsid w:val="0046044A"/>
    <w:rsid w:val="00461739"/>
    <w:rsid w:val="00461F4C"/>
    <w:rsid w:val="004627D8"/>
    <w:rsid w:val="00463CBA"/>
    <w:rsid w:val="00466E3B"/>
    <w:rsid w:val="00471E9E"/>
    <w:rsid w:val="00473F3B"/>
    <w:rsid w:val="0047414D"/>
    <w:rsid w:val="0047558B"/>
    <w:rsid w:val="00476AA1"/>
    <w:rsid w:val="00481C97"/>
    <w:rsid w:val="0048249D"/>
    <w:rsid w:val="00483A48"/>
    <w:rsid w:val="00485599"/>
    <w:rsid w:val="004901D1"/>
    <w:rsid w:val="004902E3"/>
    <w:rsid w:val="00490C05"/>
    <w:rsid w:val="00490F1F"/>
    <w:rsid w:val="00491299"/>
    <w:rsid w:val="0049174D"/>
    <w:rsid w:val="004918D7"/>
    <w:rsid w:val="004935E6"/>
    <w:rsid w:val="004938AC"/>
    <w:rsid w:val="00497A99"/>
    <w:rsid w:val="00497FD3"/>
    <w:rsid w:val="004A013D"/>
    <w:rsid w:val="004A1686"/>
    <w:rsid w:val="004A55B6"/>
    <w:rsid w:val="004A677B"/>
    <w:rsid w:val="004A68F3"/>
    <w:rsid w:val="004A6950"/>
    <w:rsid w:val="004A6C9B"/>
    <w:rsid w:val="004A6CE0"/>
    <w:rsid w:val="004A6D2E"/>
    <w:rsid w:val="004B069E"/>
    <w:rsid w:val="004B146A"/>
    <w:rsid w:val="004B1BD6"/>
    <w:rsid w:val="004B3D7A"/>
    <w:rsid w:val="004B57AC"/>
    <w:rsid w:val="004B5FDD"/>
    <w:rsid w:val="004B6CA3"/>
    <w:rsid w:val="004C0847"/>
    <w:rsid w:val="004C0870"/>
    <w:rsid w:val="004C0921"/>
    <w:rsid w:val="004C0D2C"/>
    <w:rsid w:val="004C12D6"/>
    <w:rsid w:val="004C20C6"/>
    <w:rsid w:val="004C27C4"/>
    <w:rsid w:val="004C2A87"/>
    <w:rsid w:val="004C2CE9"/>
    <w:rsid w:val="004C446D"/>
    <w:rsid w:val="004C64C3"/>
    <w:rsid w:val="004C7531"/>
    <w:rsid w:val="004C7553"/>
    <w:rsid w:val="004C7C54"/>
    <w:rsid w:val="004D01C4"/>
    <w:rsid w:val="004D12F5"/>
    <w:rsid w:val="004D2093"/>
    <w:rsid w:val="004D213E"/>
    <w:rsid w:val="004D4639"/>
    <w:rsid w:val="004E173E"/>
    <w:rsid w:val="004E2780"/>
    <w:rsid w:val="004E2C70"/>
    <w:rsid w:val="004E3359"/>
    <w:rsid w:val="004E3C69"/>
    <w:rsid w:val="004E5072"/>
    <w:rsid w:val="004E5EB7"/>
    <w:rsid w:val="004E5F87"/>
    <w:rsid w:val="004E65BA"/>
    <w:rsid w:val="004E7A6C"/>
    <w:rsid w:val="004F01AC"/>
    <w:rsid w:val="004F0739"/>
    <w:rsid w:val="004F2362"/>
    <w:rsid w:val="004F2473"/>
    <w:rsid w:val="004F2D70"/>
    <w:rsid w:val="004F2E4B"/>
    <w:rsid w:val="004F382A"/>
    <w:rsid w:val="004F3B07"/>
    <w:rsid w:val="004F3DC2"/>
    <w:rsid w:val="004F5B1D"/>
    <w:rsid w:val="004F6130"/>
    <w:rsid w:val="004F6D4B"/>
    <w:rsid w:val="005007BE"/>
    <w:rsid w:val="00501435"/>
    <w:rsid w:val="00501CB8"/>
    <w:rsid w:val="00503003"/>
    <w:rsid w:val="00503210"/>
    <w:rsid w:val="005036DE"/>
    <w:rsid w:val="00504818"/>
    <w:rsid w:val="00504ACE"/>
    <w:rsid w:val="00505005"/>
    <w:rsid w:val="00505755"/>
    <w:rsid w:val="00505BE0"/>
    <w:rsid w:val="0050687C"/>
    <w:rsid w:val="00506C2F"/>
    <w:rsid w:val="00511897"/>
    <w:rsid w:val="00511927"/>
    <w:rsid w:val="0051265E"/>
    <w:rsid w:val="00512D19"/>
    <w:rsid w:val="00515BC5"/>
    <w:rsid w:val="005160A2"/>
    <w:rsid w:val="00517333"/>
    <w:rsid w:val="0051763A"/>
    <w:rsid w:val="00520546"/>
    <w:rsid w:val="00520C1A"/>
    <w:rsid w:val="0052171C"/>
    <w:rsid w:val="005222D0"/>
    <w:rsid w:val="0052355B"/>
    <w:rsid w:val="00524A2A"/>
    <w:rsid w:val="00525F25"/>
    <w:rsid w:val="005265A1"/>
    <w:rsid w:val="0052723A"/>
    <w:rsid w:val="005273A5"/>
    <w:rsid w:val="00527E54"/>
    <w:rsid w:val="00530F8E"/>
    <w:rsid w:val="005311F1"/>
    <w:rsid w:val="00531513"/>
    <w:rsid w:val="00531693"/>
    <w:rsid w:val="00532EBF"/>
    <w:rsid w:val="0053407C"/>
    <w:rsid w:val="005342ED"/>
    <w:rsid w:val="00535F0C"/>
    <w:rsid w:val="00537024"/>
    <w:rsid w:val="00537421"/>
    <w:rsid w:val="005401BF"/>
    <w:rsid w:val="00540245"/>
    <w:rsid w:val="00540C6E"/>
    <w:rsid w:val="00544535"/>
    <w:rsid w:val="005449F5"/>
    <w:rsid w:val="00550117"/>
    <w:rsid w:val="00550967"/>
    <w:rsid w:val="00550C54"/>
    <w:rsid w:val="00552197"/>
    <w:rsid w:val="005537E8"/>
    <w:rsid w:val="00553B3F"/>
    <w:rsid w:val="00554B8F"/>
    <w:rsid w:val="00556CB3"/>
    <w:rsid w:val="005603D7"/>
    <w:rsid w:val="0056059B"/>
    <w:rsid w:val="00562410"/>
    <w:rsid w:val="00562870"/>
    <w:rsid w:val="0056445C"/>
    <w:rsid w:val="005646A3"/>
    <w:rsid w:val="00565B88"/>
    <w:rsid w:val="00565FBC"/>
    <w:rsid w:val="005711F7"/>
    <w:rsid w:val="00571BAA"/>
    <w:rsid w:val="00571FAD"/>
    <w:rsid w:val="00572253"/>
    <w:rsid w:val="0057237C"/>
    <w:rsid w:val="005728E0"/>
    <w:rsid w:val="005731EB"/>
    <w:rsid w:val="00573625"/>
    <w:rsid w:val="00573F2A"/>
    <w:rsid w:val="00574504"/>
    <w:rsid w:val="00574C16"/>
    <w:rsid w:val="005753EF"/>
    <w:rsid w:val="00575981"/>
    <w:rsid w:val="00576A61"/>
    <w:rsid w:val="00577337"/>
    <w:rsid w:val="00577B0E"/>
    <w:rsid w:val="005803B8"/>
    <w:rsid w:val="00580D64"/>
    <w:rsid w:val="00581653"/>
    <w:rsid w:val="00582AEF"/>
    <w:rsid w:val="00583643"/>
    <w:rsid w:val="00583BA0"/>
    <w:rsid w:val="00583F18"/>
    <w:rsid w:val="005849C6"/>
    <w:rsid w:val="0058562C"/>
    <w:rsid w:val="00587831"/>
    <w:rsid w:val="00591A46"/>
    <w:rsid w:val="005922CC"/>
    <w:rsid w:val="005939B6"/>
    <w:rsid w:val="00593B5D"/>
    <w:rsid w:val="005947CC"/>
    <w:rsid w:val="005961E4"/>
    <w:rsid w:val="0059713A"/>
    <w:rsid w:val="005972C3"/>
    <w:rsid w:val="005A2B5F"/>
    <w:rsid w:val="005A37CF"/>
    <w:rsid w:val="005A40CD"/>
    <w:rsid w:val="005A41BA"/>
    <w:rsid w:val="005A45C3"/>
    <w:rsid w:val="005A53BD"/>
    <w:rsid w:val="005A5C4B"/>
    <w:rsid w:val="005A76BF"/>
    <w:rsid w:val="005A7B30"/>
    <w:rsid w:val="005B04C8"/>
    <w:rsid w:val="005B0587"/>
    <w:rsid w:val="005B09B5"/>
    <w:rsid w:val="005B192D"/>
    <w:rsid w:val="005B1976"/>
    <w:rsid w:val="005B229D"/>
    <w:rsid w:val="005B286E"/>
    <w:rsid w:val="005B2D60"/>
    <w:rsid w:val="005B35CA"/>
    <w:rsid w:val="005B3A79"/>
    <w:rsid w:val="005B3B3F"/>
    <w:rsid w:val="005B7593"/>
    <w:rsid w:val="005C258A"/>
    <w:rsid w:val="005C2F19"/>
    <w:rsid w:val="005C4435"/>
    <w:rsid w:val="005C6D9F"/>
    <w:rsid w:val="005C717E"/>
    <w:rsid w:val="005C71D4"/>
    <w:rsid w:val="005C76CE"/>
    <w:rsid w:val="005D0258"/>
    <w:rsid w:val="005D095A"/>
    <w:rsid w:val="005D0B66"/>
    <w:rsid w:val="005D1547"/>
    <w:rsid w:val="005D1E4B"/>
    <w:rsid w:val="005D2010"/>
    <w:rsid w:val="005D2A92"/>
    <w:rsid w:val="005D300B"/>
    <w:rsid w:val="005D36B2"/>
    <w:rsid w:val="005D3A74"/>
    <w:rsid w:val="005D3EEC"/>
    <w:rsid w:val="005D48D3"/>
    <w:rsid w:val="005D5C3D"/>
    <w:rsid w:val="005D7D7A"/>
    <w:rsid w:val="005E0382"/>
    <w:rsid w:val="005E04D6"/>
    <w:rsid w:val="005E4AAE"/>
    <w:rsid w:val="005E4CAB"/>
    <w:rsid w:val="005E4EB5"/>
    <w:rsid w:val="005E50F3"/>
    <w:rsid w:val="005E5D49"/>
    <w:rsid w:val="005E5E93"/>
    <w:rsid w:val="005E6334"/>
    <w:rsid w:val="005E7990"/>
    <w:rsid w:val="005E7E51"/>
    <w:rsid w:val="005F00E4"/>
    <w:rsid w:val="005F2036"/>
    <w:rsid w:val="005F33C2"/>
    <w:rsid w:val="005F3537"/>
    <w:rsid w:val="005F367E"/>
    <w:rsid w:val="005F3EB5"/>
    <w:rsid w:val="005F3FAE"/>
    <w:rsid w:val="005F47CE"/>
    <w:rsid w:val="005F5644"/>
    <w:rsid w:val="005F5664"/>
    <w:rsid w:val="005F6092"/>
    <w:rsid w:val="005F7DC6"/>
    <w:rsid w:val="00602CB7"/>
    <w:rsid w:val="00602E41"/>
    <w:rsid w:val="006037F6"/>
    <w:rsid w:val="006038A9"/>
    <w:rsid w:val="00605EC3"/>
    <w:rsid w:val="0060618D"/>
    <w:rsid w:val="00610416"/>
    <w:rsid w:val="00612274"/>
    <w:rsid w:val="00614BDB"/>
    <w:rsid w:val="00621A7F"/>
    <w:rsid w:val="006233F3"/>
    <w:rsid w:val="00623AE5"/>
    <w:rsid w:val="00623AF8"/>
    <w:rsid w:val="006247B8"/>
    <w:rsid w:val="00624EB7"/>
    <w:rsid w:val="00625E93"/>
    <w:rsid w:val="00625EE4"/>
    <w:rsid w:val="00626E0C"/>
    <w:rsid w:val="0062716A"/>
    <w:rsid w:val="0062729D"/>
    <w:rsid w:val="0062759C"/>
    <w:rsid w:val="00630744"/>
    <w:rsid w:val="00630996"/>
    <w:rsid w:val="00630FA5"/>
    <w:rsid w:val="00632622"/>
    <w:rsid w:val="00632819"/>
    <w:rsid w:val="00634A13"/>
    <w:rsid w:val="00635755"/>
    <w:rsid w:val="00637B2F"/>
    <w:rsid w:val="00640168"/>
    <w:rsid w:val="00641AD0"/>
    <w:rsid w:val="006447B9"/>
    <w:rsid w:val="00645843"/>
    <w:rsid w:val="00645DC2"/>
    <w:rsid w:val="00650186"/>
    <w:rsid w:val="006501FE"/>
    <w:rsid w:val="006501FF"/>
    <w:rsid w:val="00650224"/>
    <w:rsid w:val="006504CF"/>
    <w:rsid w:val="006509B1"/>
    <w:rsid w:val="006513CB"/>
    <w:rsid w:val="006515EC"/>
    <w:rsid w:val="00652092"/>
    <w:rsid w:val="00652BAB"/>
    <w:rsid w:val="00653F82"/>
    <w:rsid w:val="00654C5E"/>
    <w:rsid w:val="00656231"/>
    <w:rsid w:val="00656250"/>
    <w:rsid w:val="00656990"/>
    <w:rsid w:val="00657507"/>
    <w:rsid w:val="00660EF9"/>
    <w:rsid w:val="006615CA"/>
    <w:rsid w:val="00662648"/>
    <w:rsid w:val="0066364A"/>
    <w:rsid w:val="00663DD5"/>
    <w:rsid w:val="00665705"/>
    <w:rsid w:val="00666CAF"/>
    <w:rsid w:val="00670F57"/>
    <w:rsid w:val="006723CF"/>
    <w:rsid w:val="006739BE"/>
    <w:rsid w:val="00673B1C"/>
    <w:rsid w:val="00674888"/>
    <w:rsid w:val="006749E8"/>
    <w:rsid w:val="00674DAB"/>
    <w:rsid w:val="0067682B"/>
    <w:rsid w:val="00677ACF"/>
    <w:rsid w:val="00680E2F"/>
    <w:rsid w:val="006821F6"/>
    <w:rsid w:val="00682513"/>
    <w:rsid w:val="00682889"/>
    <w:rsid w:val="00683C2D"/>
    <w:rsid w:val="006854C9"/>
    <w:rsid w:val="00685851"/>
    <w:rsid w:val="00685A75"/>
    <w:rsid w:val="00685BD8"/>
    <w:rsid w:val="00686309"/>
    <w:rsid w:val="00690ECF"/>
    <w:rsid w:val="00692980"/>
    <w:rsid w:val="00693DF5"/>
    <w:rsid w:val="00694BE5"/>
    <w:rsid w:val="00695593"/>
    <w:rsid w:val="006956F8"/>
    <w:rsid w:val="00697E14"/>
    <w:rsid w:val="00697F71"/>
    <w:rsid w:val="006A0193"/>
    <w:rsid w:val="006A057C"/>
    <w:rsid w:val="006A45FE"/>
    <w:rsid w:val="006A4F47"/>
    <w:rsid w:val="006A4F7E"/>
    <w:rsid w:val="006A5912"/>
    <w:rsid w:val="006A6415"/>
    <w:rsid w:val="006A7114"/>
    <w:rsid w:val="006A716C"/>
    <w:rsid w:val="006A750F"/>
    <w:rsid w:val="006B11DF"/>
    <w:rsid w:val="006B2544"/>
    <w:rsid w:val="006B2666"/>
    <w:rsid w:val="006B34F8"/>
    <w:rsid w:val="006B3C17"/>
    <w:rsid w:val="006B3E7C"/>
    <w:rsid w:val="006B4306"/>
    <w:rsid w:val="006B4922"/>
    <w:rsid w:val="006B4D78"/>
    <w:rsid w:val="006B4FF4"/>
    <w:rsid w:val="006B52B5"/>
    <w:rsid w:val="006B5870"/>
    <w:rsid w:val="006B63A9"/>
    <w:rsid w:val="006B63AE"/>
    <w:rsid w:val="006B6964"/>
    <w:rsid w:val="006B7908"/>
    <w:rsid w:val="006C0064"/>
    <w:rsid w:val="006C082D"/>
    <w:rsid w:val="006C0F73"/>
    <w:rsid w:val="006C0FCE"/>
    <w:rsid w:val="006C1300"/>
    <w:rsid w:val="006C144E"/>
    <w:rsid w:val="006C1A77"/>
    <w:rsid w:val="006C1AC4"/>
    <w:rsid w:val="006C2702"/>
    <w:rsid w:val="006C2DDC"/>
    <w:rsid w:val="006C39AB"/>
    <w:rsid w:val="006C4577"/>
    <w:rsid w:val="006C539A"/>
    <w:rsid w:val="006C5C31"/>
    <w:rsid w:val="006C5DF2"/>
    <w:rsid w:val="006C5E62"/>
    <w:rsid w:val="006C6B1F"/>
    <w:rsid w:val="006C7144"/>
    <w:rsid w:val="006C7EE4"/>
    <w:rsid w:val="006C7F2F"/>
    <w:rsid w:val="006D01F9"/>
    <w:rsid w:val="006D3F61"/>
    <w:rsid w:val="006D43FF"/>
    <w:rsid w:val="006D4CF1"/>
    <w:rsid w:val="006D55AB"/>
    <w:rsid w:val="006D567B"/>
    <w:rsid w:val="006D5F8B"/>
    <w:rsid w:val="006D60B6"/>
    <w:rsid w:val="006D6100"/>
    <w:rsid w:val="006D78F5"/>
    <w:rsid w:val="006E0144"/>
    <w:rsid w:val="006E0335"/>
    <w:rsid w:val="006E0DC8"/>
    <w:rsid w:val="006E2064"/>
    <w:rsid w:val="006E4692"/>
    <w:rsid w:val="006E46A9"/>
    <w:rsid w:val="006E63CE"/>
    <w:rsid w:val="006E7650"/>
    <w:rsid w:val="006E7A3A"/>
    <w:rsid w:val="006E7C64"/>
    <w:rsid w:val="006F178E"/>
    <w:rsid w:val="006F1BBF"/>
    <w:rsid w:val="006F1CB3"/>
    <w:rsid w:val="006F21B9"/>
    <w:rsid w:val="006F4E42"/>
    <w:rsid w:val="006F546D"/>
    <w:rsid w:val="00701AD0"/>
    <w:rsid w:val="007026BB"/>
    <w:rsid w:val="00703471"/>
    <w:rsid w:val="00703BA1"/>
    <w:rsid w:val="00703EA5"/>
    <w:rsid w:val="0070405D"/>
    <w:rsid w:val="00704C7B"/>
    <w:rsid w:val="00705609"/>
    <w:rsid w:val="00706043"/>
    <w:rsid w:val="00706046"/>
    <w:rsid w:val="007065C7"/>
    <w:rsid w:val="00707644"/>
    <w:rsid w:val="007076C1"/>
    <w:rsid w:val="0070782E"/>
    <w:rsid w:val="007107E5"/>
    <w:rsid w:val="007120A5"/>
    <w:rsid w:val="00713843"/>
    <w:rsid w:val="007138A8"/>
    <w:rsid w:val="007141DE"/>
    <w:rsid w:val="007144DE"/>
    <w:rsid w:val="00715F1E"/>
    <w:rsid w:val="00715F4A"/>
    <w:rsid w:val="007161BC"/>
    <w:rsid w:val="00716393"/>
    <w:rsid w:val="007165DD"/>
    <w:rsid w:val="007169E2"/>
    <w:rsid w:val="00716F3C"/>
    <w:rsid w:val="0071758B"/>
    <w:rsid w:val="00720F09"/>
    <w:rsid w:val="007225BB"/>
    <w:rsid w:val="00722608"/>
    <w:rsid w:val="00722D8B"/>
    <w:rsid w:val="00724C54"/>
    <w:rsid w:val="00724E7D"/>
    <w:rsid w:val="00725688"/>
    <w:rsid w:val="00727733"/>
    <w:rsid w:val="007277D3"/>
    <w:rsid w:val="007311AB"/>
    <w:rsid w:val="00731CEB"/>
    <w:rsid w:val="00732FFC"/>
    <w:rsid w:val="0073311E"/>
    <w:rsid w:val="00733E31"/>
    <w:rsid w:val="00734160"/>
    <w:rsid w:val="00734457"/>
    <w:rsid w:val="007348A5"/>
    <w:rsid w:val="00736165"/>
    <w:rsid w:val="007362AB"/>
    <w:rsid w:val="00736C9F"/>
    <w:rsid w:val="00737A44"/>
    <w:rsid w:val="00737A97"/>
    <w:rsid w:val="007409A9"/>
    <w:rsid w:val="0074199B"/>
    <w:rsid w:val="00743453"/>
    <w:rsid w:val="007438C8"/>
    <w:rsid w:val="00743C12"/>
    <w:rsid w:val="00744E52"/>
    <w:rsid w:val="00744F54"/>
    <w:rsid w:val="00745308"/>
    <w:rsid w:val="00745F2A"/>
    <w:rsid w:val="007466FD"/>
    <w:rsid w:val="00746F92"/>
    <w:rsid w:val="0074753F"/>
    <w:rsid w:val="0074754F"/>
    <w:rsid w:val="007475DD"/>
    <w:rsid w:val="00750075"/>
    <w:rsid w:val="0075075A"/>
    <w:rsid w:val="00750D3F"/>
    <w:rsid w:val="00756B0C"/>
    <w:rsid w:val="0075791B"/>
    <w:rsid w:val="007609FA"/>
    <w:rsid w:val="007625E6"/>
    <w:rsid w:val="007628B1"/>
    <w:rsid w:val="00765C07"/>
    <w:rsid w:val="00765E53"/>
    <w:rsid w:val="0076753C"/>
    <w:rsid w:val="00770371"/>
    <w:rsid w:val="007721F9"/>
    <w:rsid w:val="00772390"/>
    <w:rsid w:val="00772DF5"/>
    <w:rsid w:val="007749CD"/>
    <w:rsid w:val="0077500F"/>
    <w:rsid w:val="00775137"/>
    <w:rsid w:val="007754A9"/>
    <w:rsid w:val="00776281"/>
    <w:rsid w:val="007764F2"/>
    <w:rsid w:val="00776649"/>
    <w:rsid w:val="00776F6E"/>
    <w:rsid w:val="00777670"/>
    <w:rsid w:val="007776F0"/>
    <w:rsid w:val="007778B7"/>
    <w:rsid w:val="00781FC9"/>
    <w:rsid w:val="00782EF9"/>
    <w:rsid w:val="007833B7"/>
    <w:rsid w:val="0078389C"/>
    <w:rsid w:val="00783D7D"/>
    <w:rsid w:val="00784A65"/>
    <w:rsid w:val="00791EEE"/>
    <w:rsid w:val="0079409A"/>
    <w:rsid w:val="007943B5"/>
    <w:rsid w:val="00796335"/>
    <w:rsid w:val="0079636D"/>
    <w:rsid w:val="00797019"/>
    <w:rsid w:val="007971E3"/>
    <w:rsid w:val="00797B4E"/>
    <w:rsid w:val="00797BE1"/>
    <w:rsid w:val="007A097D"/>
    <w:rsid w:val="007A1C8E"/>
    <w:rsid w:val="007A41C8"/>
    <w:rsid w:val="007A4248"/>
    <w:rsid w:val="007A4874"/>
    <w:rsid w:val="007A4FAB"/>
    <w:rsid w:val="007A59D5"/>
    <w:rsid w:val="007A61BD"/>
    <w:rsid w:val="007A673D"/>
    <w:rsid w:val="007A7EA6"/>
    <w:rsid w:val="007B001F"/>
    <w:rsid w:val="007B014D"/>
    <w:rsid w:val="007B15B6"/>
    <w:rsid w:val="007B37D9"/>
    <w:rsid w:val="007B4342"/>
    <w:rsid w:val="007B436B"/>
    <w:rsid w:val="007B43F6"/>
    <w:rsid w:val="007B4C03"/>
    <w:rsid w:val="007B5D81"/>
    <w:rsid w:val="007B7949"/>
    <w:rsid w:val="007B7DD9"/>
    <w:rsid w:val="007C038A"/>
    <w:rsid w:val="007C0C85"/>
    <w:rsid w:val="007C119A"/>
    <w:rsid w:val="007C12B6"/>
    <w:rsid w:val="007C21CA"/>
    <w:rsid w:val="007C545F"/>
    <w:rsid w:val="007C5818"/>
    <w:rsid w:val="007C5A9D"/>
    <w:rsid w:val="007C5D35"/>
    <w:rsid w:val="007C624A"/>
    <w:rsid w:val="007C7449"/>
    <w:rsid w:val="007C7698"/>
    <w:rsid w:val="007C7BA8"/>
    <w:rsid w:val="007D0F6D"/>
    <w:rsid w:val="007D13A2"/>
    <w:rsid w:val="007D1CDE"/>
    <w:rsid w:val="007D28D7"/>
    <w:rsid w:val="007D2951"/>
    <w:rsid w:val="007D324A"/>
    <w:rsid w:val="007D43DC"/>
    <w:rsid w:val="007D4D63"/>
    <w:rsid w:val="007D6DDE"/>
    <w:rsid w:val="007E09C9"/>
    <w:rsid w:val="007E0A9B"/>
    <w:rsid w:val="007E0B5D"/>
    <w:rsid w:val="007E103F"/>
    <w:rsid w:val="007E17E0"/>
    <w:rsid w:val="007E2836"/>
    <w:rsid w:val="007E283B"/>
    <w:rsid w:val="007E34F5"/>
    <w:rsid w:val="007E3ECE"/>
    <w:rsid w:val="007E54F2"/>
    <w:rsid w:val="007E6C7B"/>
    <w:rsid w:val="007E7E57"/>
    <w:rsid w:val="007F0CBD"/>
    <w:rsid w:val="007F3490"/>
    <w:rsid w:val="007F3CBF"/>
    <w:rsid w:val="007F4E3F"/>
    <w:rsid w:val="007F4FAA"/>
    <w:rsid w:val="007F534B"/>
    <w:rsid w:val="007F5E24"/>
    <w:rsid w:val="00800A30"/>
    <w:rsid w:val="008017D4"/>
    <w:rsid w:val="00801D16"/>
    <w:rsid w:val="00803DB0"/>
    <w:rsid w:val="00803F5F"/>
    <w:rsid w:val="0080591E"/>
    <w:rsid w:val="00806B29"/>
    <w:rsid w:val="00807EEE"/>
    <w:rsid w:val="0081018D"/>
    <w:rsid w:val="00810DF0"/>
    <w:rsid w:val="00811301"/>
    <w:rsid w:val="00811FBB"/>
    <w:rsid w:val="00813424"/>
    <w:rsid w:val="00814A93"/>
    <w:rsid w:val="00814F2C"/>
    <w:rsid w:val="00814F70"/>
    <w:rsid w:val="00815030"/>
    <w:rsid w:val="0081542F"/>
    <w:rsid w:val="00815F3F"/>
    <w:rsid w:val="008160F3"/>
    <w:rsid w:val="008164AE"/>
    <w:rsid w:val="00817195"/>
    <w:rsid w:val="00817262"/>
    <w:rsid w:val="00817696"/>
    <w:rsid w:val="008178DD"/>
    <w:rsid w:val="00817D8E"/>
    <w:rsid w:val="00817DAC"/>
    <w:rsid w:val="008211B2"/>
    <w:rsid w:val="0082144C"/>
    <w:rsid w:val="008218D5"/>
    <w:rsid w:val="008225B4"/>
    <w:rsid w:val="00823784"/>
    <w:rsid w:val="00823D30"/>
    <w:rsid w:val="008248D7"/>
    <w:rsid w:val="00825094"/>
    <w:rsid w:val="00825335"/>
    <w:rsid w:val="00825354"/>
    <w:rsid w:val="0082664D"/>
    <w:rsid w:val="0082676D"/>
    <w:rsid w:val="008267D3"/>
    <w:rsid w:val="00827FAD"/>
    <w:rsid w:val="0083179B"/>
    <w:rsid w:val="00831A30"/>
    <w:rsid w:val="00832393"/>
    <w:rsid w:val="008328A3"/>
    <w:rsid w:val="008334F7"/>
    <w:rsid w:val="0083350C"/>
    <w:rsid w:val="00833E5E"/>
    <w:rsid w:val="00835AA4"/>
    <w:rsid w:val="00835C92"/>
    <w:rsid w:val="00836B70"/>
    <w:rsid w:val="008371A8"/>
    <w:rsid w:val="008373BE"/>
    <w:rsid w:val="00840A5B"/>
    <w:rsid w:val="008417B8"/>
    <w:rsid w:val="00843E73"/>
    <w:rsid w:val="00844A03"/>
    <w:rsid w:val="00845984"/>
    <w:rsid w:val="0084696D"/>
    <w:rsid w:val="00846C10"/>
    <w:rsid w:val="008472F1"/>
    <w:rsid w:val="00851205"/>
    <w:rsid w:val="00852477"/>
    <w:rsid w:val="008537F5"/>
    <w:rsid w:val="0085400C"/>
    <w:rsid w:val="008546A0"/>
    <w:rsid w:val="008548A3"/>
    <w:rsid w:val="00854979"/>
    <w:rsid w:val="0085546B"/>
    <w:rsid w:val="0085606D"/>
    <w:rsid w:val="00860425"/>
    <w:rsid w:val="008611EE"/>
    <w:rsid w:val="0086213C"/>
    <w:rsid w:val="00864727"/>
    <w:rsid w:val="00864D86"/>
    <w:rsid w:val="00864EDC"/>
    <w:rsid w:val="00865D5A"/>
    <w:rsid w:val="00866D44"/>
    <w:rsid w:val="008674C1"/>
    <w:rsid w:val="00867C7A"/>
    <w:rsid w:val="00867DBC"/>
    <w:rsid w:val="00867DCE"/>
    <w:rsid w:val="00867F97"/>
    <w:rsid w:val="00871497"/>
    <w:rsid w:val="00871F46"/>
    <w:rsid w:val="00873399"/>
    <w:rsid w:val="008739CB"/>
    <w:rsid w:val="00875368"/>
    <w:rsid w:val="00875B4F"/>
    <w:rsid w:val="00875D34"/>
    <w:rsid w:val="0087664E"/>
    <w:rsid w:val="00880712"/>
    <w:rsid w:val="00881ADA"/>
    <w:rsid w:val="00883859"/>
    <w:rsid w:val="00883AA3"/>
    <w:rsid w:val="00883B48"/>
    <w:rsid w:val="0088438A"/>
    <w:rsid w:val="00886306"/>
    <w:rsid w:val="008866E1"/>
    <w:rsid w:val="00892FD3"/>
    <w:rsid w:val="00893464"/>
    <w:rsid w:val="00893DDB"/>
    <w:rsid w:val="00893E94"/>
    <w:rsid w:val="008955B0"/>
    <w:rsid w:val="0089572E"/>
    <w:rsid w:val="00895898"/>
    <w:rsid w:val="00895F46"/>
    <w:rsid w:val="00897D8C"/>
    <w:rsid w:val="008A1FF8"/>
    <w:rsid w:val="008A4365"/>
    <w:rsid w:val="008B17B4"/>
    <w:rsid w:val="008B20E8"/>
    <w:rsid w:val="008B338D"/>
    <w:rsid w:val="008B3EF3"/>
    <w:rsid w:val="008B46FD"/>
    <w:rsid w:val="008B4747"/>
    <w:rsid w:val="008B498E"/>
    <w:rsid w:val="008C0082"/>
    <w:rsid w:val="008C014A"/>
    <w:rsid w:val="008C0577"/>
    <w:rsid w:val="008C08F1"/>
    <w:rsid w:val="008C37EE"/>
    <w:rsid w:val="008C4F0C"/>
    <w:rsid w:val="008C50F1"/>
    <w:rsid w:val="008C6BFF"/>
    <w:rsid w:val="008C77CB"/>
    <w:rsid w:val="008D1D17"/>
    <w:rsid w:val="008D2A34"/>
    <w:rsid w:val="008D2B06"/>
    <w:rsid w:val="008D2D02"/>
    <w:rsid w:val="008D5538"/>
    <w:rsid w:val="008D59A5"/>
    <w:rsid w:val="008D703F"/>
    <w:rsid w:val="008D75F1"/>
    <w:rsid w:val="008E1AB1"/>
    <w:rsid w:val="008E29FF"/>
    <w:rsid w:val="008E2A68"/>
    <w:rsid w:val="008E303D"/>
    <w:rsid w:val="008E3042"/>
    <w:rsid w:val="008E34F9"/>
    <w:rsid w:val="008E3E9A"/>
    <w:rsid w:val="008E41B5"/>
    <w:rsid w:val="008E486F"/>
    <w:rsid w:val="008E52B9"/>
    <w:rsid w:val="008E6272"/>
    <w:rsid w:val="008E6A13"/>
    <w:rsid w:val="008E7866"/>
    <w:rsid w:val="008E794D"/>
    <w:rsid w:val="008E7CBE"/>
    <w:rsid w:val="008F1245"/>
    <w:rsid w:val="008F189A"/>
    <w:rsid w:val="008F19B7"/>
    <w:rsid w:val="008F1DA9"/>
    <w:rsid w:val="008F1E0D"/>
    <w:rsid w:val="008F228D"/>
    <w:rsid w:val="008F29DF"/>
    <w:rsid w:val="008F2D54"/>
    <w:rsid w:val="008F47F4"/>
    <w:rsid w:val="008F613E"/>
    <w:rsid w:val="008F6353"/>
    <w:rsid w:val="008F6AAD"/>
    <w:rsid w:val="008F6CB6"/>
    <w:rsid w:val="00901597"/>
    <w:rsid w:val="00901BA0"/>
    <w:rsid w:val="00901D47"/>
    <w:rsid w:val="00902487"/>
    <w:rsid w:val="0090329D"/>
    <w:rsid w:val="009032A8"/>
    <w:rsid w:val="00905D79"/>
    <w:rsid w:val="00906275"/>
    <w:rsid w:val="00906983"/>
    <w:rsid w:val="00906D40"/>
    <w:rsid w:val="009112A4"/>
    <w:rsid w:val="009112DC"/>
    <w:rsid w:val="0091403A"/>
    <w:rsid w:val="00914E19"/>
    <w:rsid w:val="00915164"/>
    <w:rsid w:val="00916429"/>
    <w:rsid w:val="00916735"/>
    <w:rsid w:val="00916994"/>
    <w:rsid w:val="00916ECE"/>
    <w:rsid w:val="009176D9"/>
    <w:rsid w:val="009208E4"/>
    <w:rsid w:val="00920E39"/>
    <w:rsid w:val="00921767"/>
    <w:rsid w:val="00921E3A"/>
    <w:rsid w:val="009238BC"/>
    <w:rsid w:val="00926CE0"/>
    <w:rsid w:val="00926FAA"/>
    <w:rsid w:val="00927678"/>
    <w:rsid w:val="00927931"/>
    <w:rsid w:val="00927EC7"/>
    <w:rsid w:val="00931188"/>
    <w:rsid w:val="00932B83"/>
    <w:rsid w:val="009338D5"/>
    <w:rsid w:val="009353DE"/>
    <w:rsid w:val="0093587E"/>
    <w:rsid w:val="00936091"/>
    <w:rsid w:val="009360CD"/>
    <w:rsid w:val="0093623C"/>
    <w:rsid w:val="009377BF"/>
    <w:rsid w:val="00937954"/>
    <w:rsid w:val="00937D08"/>
    <w:rsid w:val="0094001C"/>
    <w:rsid w:val="009403F1"/>
    <w:rsid w:val="00941BB0"/>
    <w:rsid w:val="0094724A"/>
    <w:rsid w:val="009476EC"/>
    <w:rsid w:val="00950B96"/>
    <w:rsid w:val="00951CFB"/>
    <w:rsid w:val="00951DE6"/>
    <w:rsid w:val="00951F90"/>
    <w:rsid w:val="00954307"/>
    <w:rsid w:val="00954546"/>
    <w:rsid w:val="0095492B"/>
    <w:rsid w:val="00954EAB"/>
    <w:rsid w:val="00955B56"/>
    <w:rsid w:val="00956529"/>
    <w:rsid w:val="009568F5"/>
    <w:rsid w:val="00956DF3"/>
    <w:rsid w:val="00957DF6"/>
    <w:rsid w:val="009601CB"/>
    <w:rsid w:val="009615CC"/>
    <w:rsid w:val="00961869"/>
    <w:rsid w:val="0096241D"/>
    <w:rsid w:val="00962896"/>
    <w:rsid w:val="00962A71"/>
    <w:rsid w:val="0096412C"/>
    <w:rsid w:val="00966C8E"/>
    <w:rsid w:val="00967EF0"/>
    <w:rsid w:val="00971038"/>
    <w:rsid w:val="009723ED"/>
    <w:rsid w:val="009728A3"/>
    <w:rsid w:val="009733AE"/>
    <w:rsid w:val="00973F34"/>
    <w:rsid w:val="00974574"/>
    <w:rsid w:val="009753F5"/>
    <w:rsid w:val="009778CF"/>
    <w:rsid w:val="009808B0"/>
    <w:rsid w:val="00981032"/>
    <w:rsid w:val="0098217B"/>
    <w:rsid w:val="009824FD"/>
    <w:rsid w:val="00983C6A"/>
    <w:rsid w:val="00983CAD"/>
    <w:rsid w:val="00983D4F"/>
    <w:rsid w:val="009841C9"/>
    <w:rsid w:val="00985BC0"/>
    <w:rsid w:val="00985D70"/>
    <w:rsid w:val="00987924"/>
    <w:rsid w:val="0099016A"/>
    <w:rsid w:val="009933FF"/>
    <w:rsid w:val="00994EDD"/>
    <w:rsid w:val="00994F38"/>
    <w:rsid w:val="00994F3D"/>
    <w:rsid w:val="00995911"/>
    <w:rsid w:val="00995EB4"/>
    <w:rsid w:val="0099605C"/>
    <w:rsid w:val="009A08BA"/>
    <w:rsid w:val="009A0E33"/>
    <w:rsid w:val="009A1562"/>
    <w:rsid w:val="009A17AB"/>
    <w:rsid w:val="009A46D9"/>
    <w:rsid w:val="009A541D"/>
    <w:rsid w:val="009A56CD"/>
    <w:rsid w:val="009A66D9"/>
    <w:rsid w:val="009B0A3A"/>
    <w:rsid w:val="009B1A0E"/>
    <w:rsid w:val="009B29BD"/>
    <w:rsid w:val="009B3B07"/>
    <w:rsid w:val="009B42E2"/>
    <w:rsid w:val="009B4590"/>
    <w:rsid w:val="009B5C9F"/>
    <w:rsid w:val="009B5F95"/>
    <w:rsid w:val="009B6635"/>
    <w:rsid w:val="009B77B2"/>
    <w:rsid w:val="009B7D74"/>
    <w:rsid w:val="009C0145"/>
    <w:rsid w:val="009C1443"/>
    <w:rsid w:val="009C298B"/>
    <w:rsid w:val="009C2B47"/>
    <w:rsid w:val="009C3396"/>
    <w:rsid w:val="009C410B"/>
    <w:rsid w:val="009C4A1D"/>
    <w:rsid w:val="009C61F6"/>
    <w:rsid w:val="009C64B9"/>
    <w:rsid w:val="009C6BF7"/>
    <w:rsid w:val="009D2485"/>
    <w:rsid w:val="009D4D84"/>
    <w:rsid w:val="009D53CD"/>
    <w:rsid w:val="009D5621"/>
    <w:rsid w:val="009D67FA"/>
    <w:rsid w:val="009D69F8"/>
    <w:rsid w:val="009D7C55"/>
    <w:rsid w:val="009E17ED"/>
    <w:rsid w:val="009E1C30"/>
    <w:rsid w:val="009E1F8E"/>
    <w:rsid w:val="009E25C2"/>
    <w:rsid w:val="009E2893"/>
    <w:rsid w:val="009E293C"/>
    <w:rsid w:val="009E2CE4"/>
    <w:rsid w:val="009E2D0C"/>
    <w:rsid w:val="009E39B0"/>
    <w:rsid w:val="009E4475"/>
    <w:rsid w:val="009E4573"/>
    <w:rsid w:val="009E583A"/>
    <w:rsid w:val="009E6EF5"/>
    <w:rsid w:val="009E7487"/>
    <w:rsid w:val="009E7561"/>
    <w:rsid w:val="009E775E"/>
    <w:rsid w:val="009E784A"/>
    <w:rsid w:val="009E7BC8"/>
    <w:rsid w:val="009F0AD9"/>
    <w:rsid w:val="009F0BFA"/>
    <w:rsid w:val="009F11CE"/>
    <w:rsid w:val="009F26CB"/>
    <w:rsid w:val="009F441B"/>
    <w:rsid w:val="009F4901"/>
    <w:rsid w:val="009F61F7"/>
    <w:rsid w:val="009F65E3"/>
    <w:rsid w:val="00A009D2"/>
    <w:rsid w:val="00A0109A"/>
    <w:rsid w:val="00A01858"/>
    <w:rsid w:val="00A024ED"/>
    <w:rsid w:val="00A03ACA"/>
    <w:rsid w:val="00A05B02"/>
    <w:rsid w:val="00A07893"/>
    <w:rsid w:val="00A07B2D"/>
    <w:rsid w:val="00A11D2B"/>
    <w:rsid w:val="00A12393"/>
    <w:rsid w:val="00A12BB1"/>
    <w:rsid w:val="00A135A0"/>
    <w:rsid w:val="00A13F6D"/>
    <w:rsid w:val="00A13FDF"/>
    <w:rsid w:val="00A14C16"/>
    <w:rsid w:val="00A15A66"/>
    <w:rsid w:val="00A162FD"/>
    <w:rsid w:val="00A17F82"/>
    <w:rsid w:val="00A21E3B"/>
    <w:rsid w:val="00A22FD0"/>
    <w:rsid w:val="00A2334F"/>
    <w:rsid w:val="00A236CD"/>
    <w:rsid w:val="00A24B2C"/>
    <w:rsid w:val="00A25001"/>
    <w:rsid w:val="00A25A2D"/>
    <w:rsid w:val="00A26BC7"/>
    <w:rsid w:val="00A27F0F"/>
    <w:rsid w:val="00A30DA8"/>
    <w:rsid w:val="00A313FC"/>
    <w:rsid w:val="00A3342B"/>
    <w:rsid w:val="00A33D86"/>
    <w:rsid w:val="00A34A95"/>
    <w:rsid w:val="00A3574E"/>
    <w:rsid w:val="00A35F45"/>
    <w:rsid w:val="00A369B7"/>
    <w:rsid w:val="00A37194"/>
    <w:rsid w:val="00A37196"/>
    <w:rsid w:val="00A37B5C"/>
    <w:rsid w:val="00A412D8"/>
    <w:rsid w:val="00A41A57"/>
    <w:rsid w:val="00A41F84"/>
    <w:rsid w:val="00A42166"/>
    <w:rsid w:val="00A42CEB"/>
    <w:rsid w:val="00A43792"/>
    <w:rsid w:val="00A43D2A"/>
    <w:rsid w:val="00A4440F"/>
    <w:rsid w:val="00A4489B"/>
    <w:rsid w:val="00A44EAA"/>
    <w:rsid w:val="00A45451"/>
    <w:rsid w:val="00A454C0"/>
    <w:rsid w:val="00A456F3"/>
    <w:rsid w:val="00A46002"/>
    <w:rsid w:val="00A46103"/>
    <w:rsid w:val="00A4655F"/>
    <w:rsid w:val="00A46A70"/>
    <w:rsid w:val="00A472DA"/>
    <w:rsid w:val="00A47991"/>
    <w:rsid w:val="00A5029E"/>
    <w:rsid w:val="00A51DC2"/>
    <w:rsid w:val="00A51E88"/>
    <w:rsid w:val="00A53BFB"/>
    <w:rsid w:val="00A55B4C"/>
    <w:rsid w:val="00A56FA9"/>
    <w:rsid w:val="00A57182"/>
    <w:rsid w:val="00A577BD"/>
    <w:rsid w:val="00A57A67"/>
    <w:rsid w:val="00A57E87"/>
    <w:rsid w:val="00A604AE"/>
    <w:rsid w:val="00A60675"/>
    <w:rsid w:val="00A60EB5"/>
    <w:rsid w:val="00A61A5B"/>
    <w:rsid w:val="00A62CF1"/>
    <w:rsid w:val="00A631C5"/>
    <w:rsid w:val="00A64FC0"/>
    <w:rsid w:val="00A65950"/>
    <w:rsid w:val="00A65F83"/>
    <w:rsid w:val="00A66D4C"/>
    <w:rsid w:val="00A701A2"/>
    <w:rsid w:val="00A71F44"/>
    <w:rsid w:val="00A71F67"/>
    <w:rsid w:val="00A72050"/>
    <w:rsid w:val="00A72553"/>
    <w:rsid w:val="00A728B4"/>
    <w:rsid w:val="00A72F33"/>
    <w:rsid w:val="00A72F6B"/>
    <w:rsid w:val="00A7360E"/>
    <w:rsid w:val="00A736F5"/>
    <w:rsid w:val="00A73BD8"/>
    <w:rsid w:val="00A7403A"/>
    <w:rsid w:val="00A747BE"/>
    <w:rsid w:val="00A74BD1"/>
    <w:rsid w:val="00A75520"/>
    <w:rsid w:val="00A804AD"/>
    <w:rsid w:val="00A80F09"/>
    <w:rsid w:val="00A8159A"/>
    <w:rsid w:val="00A8256F"/>
    <w:rsid w:val="00A858FA"/>
    <w:rsid w:val="00A86485"/>
    <w:rsid w:val="00A86F43"/>
    <w:rsid w:val="00A87882"/>
    <w:rsid w:val="00A87A74"/>
    <w:rsid w:val="00A90FE2"/>
    <w:rsid w:val="00A91A3D"/>
    <w:rsid w:val="00A924A7"/>
    <w:rsid w:val="00A92651"/>
    <w:rsid w:val="00A92AFF"/>
    <w:rsid w:val="00A93A31"/>
    <w:rsid w:val="00A94718"/>
    <w:rsid w:val="00A96747"/>
    <w:rsid w:val="00A9700F"/>
    <w:rsid w:val="00AA1DD9"/>
    <w:rsid w:val="00AA2008"/>
    <w:rsid w:val="00AA202E"/>
    <w:rsid w:val="00AA24AB"/>
    <w:rsid w:val="00AA24D6"/>
    <w:rsid w:val="00AA2703"/>
    <w:rsid w:val="00AA2A33"/>
    <w:rsid w:val="00AA3F13"/>
    <w:rsid w:val="00AA54E2"/>
    <w:rsid w:val="00AA64DA"/>
    <w:rsid w:val="00AA6689"/>
    <w:rsid w:val="00AA70EC"/>
    <w:rsid w:val="00AB05E0"/>
    <w:rsid w:val="00AB158F"/>
    <w:rsid w:val="00AB2860"/>
    <w:rsid w:val="00AB2B6D"/>
    <w:rsid w:val="00AB35AC"/>
    <w:rsid w:val="00AB5F57"/>
    <w:rsid w:val="00AB627A"/>
    <w:rsid w:val="00AB6A99"/>
    <w:rsid w:val="00AB6FB9"/>
    <w:rsid w:val="00AB71D4"/>
    <w:rsid w:val="00AB7A0B"/>
    <w:rsid w:val="00AB7BC0"/>
    <w:rsid w:val="00AC1521"/>
    <w:rsid w:val="00AC24AA"/>
    <w:rsid w:val="00AC256B"/>
    <w:rsid w:val="00AC2E25"/>
    <w:rsid w:val="00AC4093"/>
    <w:rsid w:val="00AC442B"/>
    <w:rsid w:val="00AC62C7"/>
    <w:rsid w:val="00AC703B"/>
    <w:rsid w:val="00AD143C"/>
    <w:rsid w:val="00AD14D4"/>
    <w:rsid w:val="00AD14D6"/>
    <w:rsid w:val="00AD1C69"/>
    <w:rsid w:val="00AD2636"/>
    <w:rsid w:val="00AD39D1"/>
    <w:rsid w:val="00AD4064"/>
    <w:rsid w:val="00AD43A6"/>
    <w:rsid w:val="00AD451D"/>
    <w:rsid w:val="00AD55CB"/>
    <w:rsid w:val="00AD5EAB"/>
    <w:rsid w:val="00AD62D6"/>
    <w:rsid w:val="00AD6438"/>
    <w:rsid w:val="00AD6451"/>
    <w:rsid w:val="00AD7798"/>
    <w:rsid w:val="00AD7E38"/>
    <w:rsid w:val="00AE01D0"/>
    <w:rsid w:val="00AE2492"/>
    <w:rsid w:val="00AE287C"/>
    <w:rsid w:val="00AE293C"/>
    <w:rsid w:val="00AE3A71"/>
    <w:rsid w:val="00AE413C"/>
    <w:rsid w:val="00AE45C5"/>
    <w:rsid w:val="00AE562E"/>
    <w:rsid w:val="00AE5A7E"/>
    <w:rsid w:val="00AE5CB5"/>
    <w:rsid w:val="00AE611A"/>
    <w:rsid w:val="00AE73D4"/>
    <w:rsid w:val="00AE7412"/>
    <w:rsid w:val="00AF0156"/>
    <w:rsid w:val="00AF15C2"/>
    <w:rsid w:val="00AF1E7E"/>
    <w:rsid w:val="00AF5E36"/>
    <w:rsid w:val="00B00C29"/>
    <w:rsid w:val="00B013EB"/>
    <w:rsid w:val="00B016EF"/>
    <w:rsid w:val="00B0265E"/>
    <w:rsid w:val="00B03E83"/>
    <w:rsid w:val="00B055BB"/>
    <w:rsid w:val="00B06459"/>
    <w:rsid w:val="00B06D66"/>
    <w:rsid w:val="00B077AF"/>
    <w:rsid w:val="00B0794D"/>
    <w:rsid w:val="00B10734"/>
    <w:rsid w:val="00B11A9B"/>
    <w:rsid w:val="00B11FCB"/>
    <w:rsid w:val="00B12F90"/>
    <w:rsid w:val="00B135E6"/>
    <w:rsid w:val="00B1513D"/>
    <w:rsid w:val="00B154AD"/>
    <w:rsid w:val="00B161D6"/>
    <w:rsid w:val="00B173A2"/>
    <w:rsid w:val="00B2137D"/>
    <w:rsid w:val="00B218A0"/>
    <w:rsid w:val="00B22157"/>
    <w:rsid w:val="00B222BF"/>
    <w:rsid w:val="00B223BA"/>
    <w:rsid w:val="00B22549"/>
    <w:rsid w:val="00B23786"/>
    <w:rsid w:val="00B24349"/>
    <w:rsid w:val="00B252B9"/>
    <w:rsid w:val="00B25E7D"/>
    <w:rsid w:val="00B27217"/>
    <w:rsid w:val="00B27296"/>
    <w:rsid w:val="00B2749A"/>
    <w:rsid w:val="00B3062C"/>
    <w:rsid w:val="00B3193E"/>
    <w:rsid w:val="00B32E90"/>
    <w:rsid w:val="00B34E70"/>
    <w:rsid w:val="00B35685"/>
    <w:rsid w:val="00B35CAC"/>
    <w:rsid w:val="00B3767F"/>
    <w:rsid w:val="00B42865"/>
    <w:rsid w:val="00B43A80"/>
    <w:rsid w:val="00B43B34"/>
    <w:rsid w:val="00B43D25"/>
    <w:rsid w:val="00B440F4"/>
    <w:rsid w:val="00B44BF3"/>
    <w:rsid w:val="00B46FE4"/>
    <w:rsid w:val="00B47856"/>
    <w:rsid w:val="00B47946"/>
    <w:rsid w:val="00B51140"/>
    <w:rsid w:val="00B5168D"/>
    <w:rsid w:val="00B51755"/>
    <w:rsid w:val="00B52226"/>
    <w:rsid w:val="00B522CE"/>
    <w:rsid w:val="00B5259A"/>
    <w:rsid w:val="00B54171"/>
    <w:rsid w:val="00B61863"/>
    <w:rsid w:val="00B62597"/>
    <w:rsid w:val="00B6374F"/>
    <w:rsid w:val="00B63B5C"/>
    <w:rsid w:val="00B63D4D"/>
    <w:rsid w:val="00B665B5"/>
    <w:rsid w:val="00B70216"/>
    <w:rsid w:val="00B713C7"/>
    <w:rsid w:val="00B71BA1"/>
    <w:rsid w:val="00B71D08"/>
    <w:rsid w:val="00B71FB3"/>
    <w:rsid w:val="00B7330C"/>
    <w:rsid w:val="00B73886"/>
    <w:rsid w:val="00B7559B"/>
    <w:rsid w:val="00B8006C"/>
    <w:rsid w:val="00B83385"/>
    <w:rsid w:val="00B84DC9"/>
    <w:rsid w:val="00B85705"/>
    <w:rsid w:val="00B86F5F"/>
    <w:rsid w:val="00B87DBE"/>
    <w:rsid w:val="00B90AF9"/>
    <w:rsid w:val="00B918B5"/>
    <w:rsid w:val="00B92FEE"/>
    <w:rsid w:val="00B94353"/>
    <w:rsid w:val="00B943FD"/>
    <w:rsid w:val="00B95214"/>
    <w:rsid w:val="00B9566A"/>
    <w:rsid w:val="00B979DB"/>
    <w:rsid w:val="00BA1386"/>
    <w:rsid w:val="00BA1500"/>
    <w:rsid w:val="00BA2448"/>
    <w:rsid w:val="00BA4499"/>
    <w:rsid w:val="00BA5484"/>
    <w:rsid w:val="00BA5581"/>
    <w:rsid w:val="00BA7E5C"/>
    <w:rsid w:val="00BA7FC1"/>
    <w:rsid w:val="00BB1A30"/>
    <w:rsid w:val="00BB1F71"/>
    <w:rsid w:val="00BB23E7"/>
    <w:rsid w:val="00BB24EC"/>
    <w:rsid w:val="00BB455A"/>
    <w:rsid w:val="00BB46BC"/>
    <w:rsid w:val="00BB4A39"/>
    <w:rsid w:val="00BB5421"/>
    <w:rsid w:val="00BB6031"/>
    <w:rsid w:val="00BB694F"/>
    <w:rsid w:val="00BB6960"/>
    <w:rsid w:val="00BB7FBC"/>
    <w:rsid w:val="00BC01AA"/>
    <w:rsid w:val="00BC1345"/>
    <w:rsid w:val="00BC2AB0"/>
    <w:rsid w:val="00BC2D06"/>
    <w:rsid w:val="00BC3279"/>
    <w:rsid w:val="00BC36CD"/>
    <w:rsid w:val="00BC42E9"/>
    <w:rsid w:val="00BC6835"/>
    <w:rsid w:val="00BC786D"/>
    <w:rsid w:val="00BC7A4F"/>
    <w:rsid w:val="00BD172A"/>
    <w:rsid w:val="00BD1D26"/>
    <w:rsid w:val="00BD22EC"/>
    <w:rsid w:val="00BD442C"/>
    <w:rsid w:val="00BD5AB2"/>
    <w:rsid w:val="00BD5EB7"/>
    <w:rsid w:val="00BD6A41"/>
    <w:rsid w:val="00BD6EDD"/>
    <w:rsid w:val="00BD777C"/>
    <w:rsid w:val="00BD784A"/>
    <w:rsid w:val="00BE01E3"/>
    <w:rsid w:val="00BE130C"/>
    <w:rsid w:val="00BE2147"/>
    <w:rsid w:val="00BE28A6"/>
    <w:rsid w:val="00BE38BC"/>
    <w:rsid w:val="00BE3EB2"/>
    <w:rsid w:val="00BE4319"/>
    <w:rsid w:val="00BF114F"/>
    <w:rsid w:val="00BF13A4"/>
    <w:rsid w:val="00BF28F0"/>
    <w:rsid w:val="00BF3004"/>
    <w:rsid w:val="00BF3F0F"/>
    <w:rsid w:val="00BF5AC0"/>
    <w:rsid w:val="00BF6B17"/>
    <w:rsid w:val="00BF6E0A"/>
    <w:rsid w:val="00C001F9"/>
    <w:rsid w:val="00C012CC"/>
    <w:rsid w:val="00C01E9D"/>
    <w:rsid w:val="00C0245D"/>
    <w:rsid w:val="00C034C5"/>
    <w:rsid w:val="00C03516"/>
    <w:rsid w:val="00C0361E"/>
    <w:rsid w:val="00C04258"/>
    <w:rsid w:val="00C06107"/>
    <w:rsid w:val="00C06846"/>
    <w:rsid w:val="00C06907"/>
    <w:rsid w:val="00C0762A"/>
    <w:rsid w:val="00C076D6"/>
    <w:rsid w:val="00C07BA4"/>
    <w:rsid w:val="00C103F4"/>
    <w:rsid w:val="00C109D4"/>
    <w:rsid w:val="00C10E23"/>
    <w:rsid w:val="00C1187A"/>
    <w:rsid w:val="00C11C6F"/>
    <w:rsid w:val="00C12F2B"/>
    <w:rsid w:val="00C1371A"/>
    <w:rsid w:val="00C1416E"/>
    <w:rsid w:val="00C1491B"/>
    <w:rsid w:val="00C1640E"/>
    <w:rsid w:val="00C16F7C"/>
    <w:rsid w:val="00C17CEC"/>
    <w:rsid w:val="00C216D9"/>
    <w:rsid w:val="00C22A22"/>
    <w:rsid w:val="00C26257"/>
    <w:rsid w:val="00C26367"/>
    <w:rsid w:val="00C3020B"/>
    <w:rsid w:val="00C3268B"/>
    <w:rsid w:val="00C32955"/>
    <w:rsid w:val="00C32B7B"/>
    <w:rsid w:val="00C32FB8"/>
    <w:rsid w:val="00C3671A"/>
    <w:rsid w:val="00C37D1A"/>
    <w:rsid w:val="00C4201D"/>
    <w:rsid w:val="00C432CE"/>
    <w:rsid w:val="00C435D8"/>
    <w:rsid w:val="00C43B07"/>
    <w:rsid w:val="00C44517"/>
    <w:rsid w:val="00C45448"/>
    <w:rsid w:val="00C45B68"/>
    <w:rsid w:val="00C464E0"/>
    <w:rsid w:val="00C46B06"/>
    <w:rsid w:val="00C46CAB"/>
    <w:rsid w:val="00C46EEF"/>
    <w:rsid w:val="00C47AFB"/>
    <w:rsid w:val="00C47B00"/>
    <w:rsid w:val="00C536CC"/>
    <w:rsid w:val="00C5416A"/>
    <w:rsid w:val="00C54A0B"/>
    <w:rsid w:val="00C54DAE"/>
    <w:rsid w:val="00C55931"/>
    <w:rsid w:val="00C564CC"/>
    <w:rsid w:val="00C56FAD"/>
    <w:rsid w:val="00C57815"/>
    <w:rsid w:val="00C607FA"/>
    <w:rsid w:val="00C610BA"/>
    <w:rsid w:val="00C61B7F"/>
    <w:rsid w:val="00C63763"/>
    <w:rsid w:val="00C654B1"/>
    <w:rsid w:val="00C679C8"/>
    <w:rsid w:val="00C67B91"/>
    <w:rsid w:val="00C7253C"/>
    <w:rsid w:val="00C730E0"/>
    <w:rsid w:val="00C7419A"/>
    <w:rsid w:val="00C74806"/>
    <w:rsid w:val="00C77957"/>
    <w:rsid w:val="00C80002"/>
    <w:rsid w:val="00C81402"/>
    <w:rsid w:val="00C82260"/>
    <w:rsid w:val="00C831BB"/>
    <w:rsid w:val="00C84651"/>
    <w:rsid w:val="00C84E2A"/>
    <w:rsid w:val="00C85652"/>
    <w:rsid w:val="00C856E8"/>
    <w:rsid w:val="00C863D9"/>
    <w:rsid w:val="00C90600"/>
    <w:rsid w:val="00C90B68"/>
    <w:rsid w:val="00C9124A"/>
    <w:rsid w:val="00C9133B"/>
    <w:rsid w:val="00C91AAA"/>
    <w:rsid w:val="00C92C40"/>
    <w:rsid w:val="00C935A1"/>
    <w:rsid w:val="00C93F6B"/>
    <w:rsid w:val="00C94A5D"/>
    <w:rsid w:val="00C94BD5"/>
    <w:rsid w:val="00C950D9"/>
    <w:rsid w:val="00C956EA"/>
    <w:rsid w:val="00C96468"/>
    <w:rsid w:val="00C9703F"/>
    <w:rsid w:val="00C97374"/>
    <w:rsid w:val="00C97B5E"/>
    <w:rsid w:val="00CA0579"/>
    <w:rsid w:val="00CA09B8"/>
    <w:rsid w:val="00CA09D3"/>
    <w:rsid w:val="00CA0A98"/>
    <w:rsid w:val="00CA0CD6"/>
    <w:rsid w:val="00CA1D51"/>
    <w:rsid w:val="00CA2CA8"/>
    <w:rsid w:val="00CA36ED"/>
    <w:rsid w:val="00CA41B6"/>
    <w:rsid w:val="00CA5B6C"/>
    <w:rsid w:val="00CA5BCE"/>
    <w:rsid w:val="00CA67CD"/>
    <w:rsid w:val="00CA745A"/>
    <w:rsid w:val="00CA7E39"/>
    <w:rsid w:val="00CB128D"/>
    <w:rsid w:val="00CB135B"/>
    <w:rsid w:val="00CB145A"/>
    <w:rsid w:val="00CB176F"/>
    <w:rsid w:val="00CB2856"/>
    <w:rsid w:val="00CB4546"/>
    <w:rsid w:val="00CB459E"/>
    <w:rsid w:val="00CB59F1"/>
    <w:rsid w:val="00CB5E4F"/>
    <w:rsid w:val="00CB64A8"/>
    <w:rsid w:val="00CB7CCC"/>
    <w:rsid w:val="00CB7E10"/>
    <w:rsid w:val="00CC14E5"/>
    <w:rsid w:val="00CC1869"/>
    <w:rsid w:val="00CC18E1"/>
    <w:rsid w:val="00CC1908"/>
    <w:rsid w:val="00CC2BAA"/>
    <w:rsid w:val="00CC3C5D"/>
    <w:rsid w:val="00CC3D3E"/>
    <w:rsid w:val="00CC4D3C"/>
    <w:rsid w:val="00CC5AC1"/>
    <w:rsid w:val="00CC6397"/>
    <w:rsid w:val="00CC661F"/>
    <w:rsid w:val="00CC7676"/>
    <w:rsid w:val="00CD0C9A"/>
    <w:rsid w:val="00CD10A1"/>
    <w:rsid w:val="00CD3030"/>
    <w:rsid w:val="00CD3A2D"/>
    <w:rsid w:val="00CD4126"/>
    <w:rsid w:val="00CD4C8D"/>
    <w:rsid w:val="00CD520D"/>
    <w:rsid w:val="00CD6CBD"/>
    <w:rsid w:val="00CE0DB6"/>
    <w:rsid w:val="00CE1028"/>
    <w:rsid w:val="00CE1A3D"/>
    <w:rsid w:val="00CE1B8E"/>
    <w:rsid w:val="00CE1E22"/>
    <w:rsid w:val="00CE246E"/>
    <w:rsid w:val="00CE3A7F"/>
    <w:rsid w:val="00CE6A1D"/>
    <w:rsid w:val="00CE7237"/>
    <w:rsid w:val="00CF0828"/>
    <w:rsid w:val="00CF0CCC"/>
    <w:rsid w:val="00CF263F"/>
    <w:rsid w:val="00CF4CE6"/>
    <w:rsid w:val="00CF61E8"/>
    <w:rsid w:val="00CF6D2E"/>
    <w:rsid w:val="00CF712C"/>
    <w:rsid w:val="00D00C2A"/>
    <w:rsid w:val="00D02311"/>
    <w:rsid w:val="00D024F6"/>
    <w:rsid w:val="00D026F6"/>
    <w:rsid w:val="00D032B9"/>
    <w:rsid w:val="00D058F7"/>
    <w:rsid w:val="00D06A10"/>
    <w:rsid w:val="00D06B2C"/>
    <w:rsid w:val="00D077B9"/>
    <w:rsid w:val="00D07D57"/>
    <w:rsid w:val="00D11129"/>
    <w:rsid w:val="00D111C9"/>
    <w:rsid w:val="00D120A5"/>
    <w:rsid w:val="00D12470"/>
    <w:rsid w:val="00D128DF"/>
    <w:rsid w:val="00D13422"/>
    <w:rsid w:val="00D14E8A"/>
    <w:rsid w:val="00D15E28"/>
    <w:rsid w:val="00D160AC"/>
    <w:rsid w:val="00D16C1C"/>
    <w:rsid w:val="00D17D79"/>
    <w:rsid w:val="00D2219D"/>
    <w:rsid w:val="00D226BF"/>
    <w:rsid w:val="00D22BAB"/>
    <w:rsid w:val="00D23AAC"/>
    <w:rsid w:val="00D25318"/>
    <w:rsid w:val="00D30BB8"/>
    <w:rsid w:val="00D30EE9"/>
    <w:rsid w:val="00D31CBB"/>
    <w:rsid w:val="00D32750"/>
    <w:rsid w:val="00D3410B"/>
    <w:rsid w:val="00D35AAA"/>
    <w:rsid w:val="00D3706E"/>
    <w:rsid w:val="00D372F0"/>
    <w:rsid w:val="00D37EFD"/>
    <w:rsid w:val="00D41733"/>
    <w:rsid w:val="00D42409"/>
    <w:rsid w:val="00D438B7"/>
    <w:rsid w:val="00D4526B"/>
    <w:rsid w:val="00D45B31"/>
    <w:rsid w:val="00D45C62"/>
    <w:rsid w:val="00D46134"/>
    <w:rsid w:val="00D46CD3"/>
    <w:rsid w:val="00D51AEC"/>
    <w:rsid w:val="00D51EA2"/>
    <w:rsid w:val="00D52080"/>
    <w:rsid w:val="00D53796"/>
    <w:rsid w:val="00D53D80"/>
    <w:rsid w:val="00D53FDA"/>
    <w:rsid w:val="00D546FC"/>
    <w:rsid w:val="00D54C52"/>
    <w:rsid w:val="00D54DB9"/>
    <w:rsid w:val="00D55D85"/>
    <w:rsid w:val="00D562BA"/>
    <w:rsid w:val="00D56434"/>
    <w:rsid w:val="00D57A2E"/>
    <w:rsid w:val="00D60375"/>
    <w:rsid w:val="00D60388"/>
    <w:rsid w:val="00D607F8"/>
    <w:rsid w:val="00D60ADA"/>
    <w:rsid w:val="00D614F3"/>
    <w:rsid w:val="00D63AA8"/>
    <w:rsid w:val="00D63F6F"/>
    <w:rsid w:val="00D64A1A"/>
    <w:rsid w:val="00D654AF"/>
    <w:rsid w:val="00D66999"/>
    <w:rsid w:val="00D678FF"/>
    <w:rsid w:val="00D708D8"/>
    <w:rsid w:val="00D7097A"/>
    <w:rsid w:val="00D719C0"/>
    <w:rsid w:val="00D738B7"/>
    <w:rsid w:val="00D76033"/>
    <w:rsid w:val="00D766B0"/>
    <w:rsid w:val="00D766B7"/>
    <w:rsid w:val="00D770BB"/>
    <w:rsid w:val="00D80673"/>
    <w:rsid w:val="00D81713"/>
    <w:rsid w:val="00D82589"/>
    <w:rsid w:val="00D83118"/>
    <w:rsid w:val="00D844A1"/>
    <w:rsid w:val="00D845BD"/>
    <w:rsid w:val="00D85456"/>
    <w:rsid w:val="00D855AB"/>
    <w:rsid w:val="00D868E9"/>
    <w:rsid w:val="00D86C4A"/>
    <w:rsid w:val="00D90C2D"/>
    <w:rsid w:val="00D911FA"/>
    <w:rsid w:val="00D9284F"/>
    <w:rsid w:val="00D92A90"/>
    <w:rsid w:val="00D92D96"/>
    <w:rsid w:val="00D93376"/>
    <w:rsid w:val="00D93A03"/>
    <w:rsid w:val="00D93AF2"/>
    <w:rsid w:val="00D95076"/>
    <w:rsid w:val="00D9582F"/>
    <w:rsid w:val="00D968A4"/>
    <w:rsid w:val="00D97126"/>
    <w:rsid w:val="00D97873"/>
    <w:rsid w:val="00D979C1"/>
    <w:rsid w:val="00DA19E0"/>
    <w:rsid w:val="00DA2890"/>
    <w:rsid w:val="00DA3934"/>
    <w:rsid w:val="00DA3A24"/>
    <w:rsid w:val="00DA48CB"/>
    <w:rsid w:val="00DA5200"/>
    <w:rsid w:val="00DA5DC2"/>
    <w:rsid w:val="00DA5E27"/>
    <w:rsid w:val="00DA70CB"/>
    <w:rsid w:val="00DA7CFB"/>
    <w:rsid w:val="00DB1689"/>
    <w:rsid w:val="00DB1F21"/>
    <w:rsid w:val="00DB207E"/>
    <w:rsid w:val="00DB238E"/>
    <w:rsid w:val="00DB28D1"/>
    <w:rsid w:val="00DB2C1C"/>
    <w:rsid w:val="00DB2C30"/>
    <w:rsid w:val="00DB3796"/>
    <w:rsid w:val="00DB45C5"/>
    <w:rsid w:val="00DB66AE"/>
    <w:rsid w:val="00DB6BA2"/>
    <w:rsid w:val="00DB7138"/>
    <w:rsid w:val="00DB7B42"/>
    <w:rsid w:val="00DC1D66"/>
    <w:rsid w:val="00DC2196"/>
    <w:rsid w:val="00DC2E81"/>
    <w:rsid w:val="00DC397B"/>
    <w:rsid w:val="00DC40D7"/>
    <w:rsid w:val="00DC6D26"/>
    <w:rsid w:val="00DC7B19"/>
    <w:rsid w:val="00DD1C77"/>
    <w:rsid w:val="00DD1CF0"/>
    <w:rsid w:val="00DD3A3F"/>
    <w:rsid w:val="00DD3BAF"/>
    <w:rsid w:val="00DD506D"/>
    <w:rsid w:val="00DD55FF"/>
    <w:rsid w:val="00DD5894"/>
    <w:rsid w:val="00DD787A"/>
    <w:rsid w:val="00DD7E62"/>
    <w:rsid w:val="00DE0959"/>
    <w:rsid w:val="00DE1AFC"/>
    <w:rsid w:val="00DE2D71"/>
    <w:rsid w:val="00DE6726"/>
    <w:rsid w:val="00DE7DA8"/>
    <w:rsid w:val="00DF5282"/>
    <w:rsid w:val="00DF5A14"/>
    <w:rsid w:val="00DF70C9"/>
    <w:rsid w:val="00E0173E"/>
    <w:rsid w:val="00E0258A"/>
    <w:rsid w:val="00E043CF"/>
    <w:rsid w:val="00E04721"/>
    <w:rsid w:val="00E0527B"/>
    <w:rsid w:val="00E05D6E"/>
    <w:rsid w:val="00E06E51"/>
    <w:rsid w:val="00E06F13"/>
    <w:rsid w:val="00E06FB2"/>
    <w:rsid w:val="00E0702A"/>
    <w:rsid w:val="00E070D2"/>
    <w:rsid w:val="00E103E7"/>
    <w:rsid w:val="00E12216"/>
    <w:rsid w:val="00E1253E"/>
    <w:rsid w:val="00E12CDC"/>
    <w:rsid w:val="00E141AF"/>
    <w:rsid w:val="00E15BB4"/>
    <w:rsid w:val="00E177BA"/>
    <w:rsid w:val="00E17E97"/>
    <w:rsid w:val="00E21882"/>
    <w:rsid w:val="00E22887"/>
    <w:rsid w:val="00E22A14"/>
    <w:rsid w:val="00E22BA8"/>
    <w:rsid w:val="00E2324E"/>
    <w:rsid w:val="00E2356E"/>
    <w:rsid w:val="00E23692"/>
    <w:rsid w:val="00E23C9A"/>
    <w:rsid w:val="00E24506"/>
    <w:rsid w:val="00E245CA"/>
    <w:rsid w:val="00E24CAA"/>
    <w:rsid w:val="00E24EAD"/>
    <w:rsid w:val="00E26C28"/>
    <w:rsid w:val="00E305CB"/>
    <w:rsid w:val="00E315D9"/>
    <w:rsid w:val="00E327D1"/>
    <w:rsid w:val="00E33057"/>
    <w:rsid w:val="00E33664"/>
    <w:rsid w:val="00E33F35"/>
    <w:rsid w:val="00E34341"/>
    <w:rsid w:val="00E34AFD"/>
    <w:rsid w:val="00E35E8E"/>
    <w:rsid w:val="00E361FC"/>
    <w:rsid w:val="00E36A77"/>
    <w:rsid w:val="00E36EFC"/>
    <w:rsid w:val="00E36EFE"/>
    <w:rsid w:val="00E3738A"/>
    <w:rsid w:val="00E37C00"/>
    <w:rsid w:val="00E37C84"/>
    <w:rsid w:val="00E42485"/>
    <w:rsid w:val="00E43D55"/>
    <w:rsid w:val="00E444F9"/>
    <w:rsid w:val="00E4485B"/>
    <w:rsid w:val="00E44E4E"/>
    <w:rsid w:val="00E44E7C"/>
    <w:rsid w:val="00E450F6"/>
    <w:rsid w:val="00E4775C"/>
    <w:rsid w:val="00E47DBB"/>
    <w:rsid w:val="00E5019D"/>
    <w:rsid w:val="00E503E0"/>
    <w:rsid w:val="00E50EF8"/>
    <w:rsid w:val="00E52B03"/>
    <w:rsid w:val="00E5654D"/>
    <w:rsid w:val="00E56B95"/>
    <w:rsid w:val="00E56E1B"/>
    <w:rsid w:val="00E614A2"/>
    <w:rsid w:val="00E621AF"/>
    <w:rsid w:val="00E62A16"/>
    <w:rsid w:val="00E637E8"/>
    <w:rsid w:val="00E63ECC"/>
    <w:rsid w:val="00E64BAA"/>
    <w:rsid w:val="00E65ACB"/>
    <w:rsid w:val="00E70AD3"/>
    <w:rsid w:val="00E738A4"/>
    <w:rsid w:val="00E73D3D"/>
    <w:rsid w:val="00E741F0"/>
    <w:rsid w:val="00E75860"/>
    <w:rsid w:val="00E75B00"/>
    <w:rsid w:val="00E7645C"/>
    <w:rsid w:val="00E764E3"/>
    <w:rsid w:val="00E8019D"/>
    <w:rsid w:val="00E809A8"/>
    <w:rsid w:val="00E81845"/>
    <w:rsid w:val="00E82891"/>
    <w:rsid w:val="00E84478"/>
    <w:rsid w:val="00E84B78"/>
    <w:rsid w:val="00E8652B"/>
    <w:rsid w:val="00E87290"/>
    <w:rsid w:val="00E8757B"/>
    <w:rsid w:val="00E87FF5"/>
    <w:rsid w:val="00E90177"/>
    <w:rsid w:val="00E902E8"/>
    <w:rsid w:val="00E90E5B"/>
    <w:rsid w:val="00E915B1"/>
    <w:rsid w:val="00E9161D"/>
    <w:rsid w:val="00E91755"/>
    <w:rsid w:val="00E92463"/>
    <w:rsid w:val="00E93227"/>
    <w:rsid w:val="00E933DB"/>
    <w:rsid w:val="00E93A5E"/>
    <w:rsid w:val="00E95FB1"/>
    <w:rsid w:val="00E960C1"/>
    <w:rsid w:val="00E96612"/>
    <w:rsid w:val="00E96E5A"/>
    <w:rsid w:val="00E97151"/>
    <w:rsid w:val="00EA1AB6"/>
    <w:rsid w:val="00EA1B40"/>
    <w:rsid w:val="00EA1B7E"/>
    <w:rsid w:val="00EA2853"/>
    <w:rsid w:val="00EA3BB7"/>
    <w:rsid w:val="00EA4467"/>
    <w:rsid w:val="00EA5035"/>
    <w:rsid w:val="00EA630C"/>
    <w:rsid w:val="00EA64FB"/>
    <w:rsid w:val="00EA6732"/>
    <w:rsid w:val="00EB0342"/>
    <w:rsid w:val="00EB079C"/>
    <w:rsid w:val="00EB09F3"/>
    <w:rsid w:val="00EB2080"/>
    <w:rsid w:val="00EB3DD3"/>
    <w:rsid w:val="00EB3DE1"/>
    <w:rsid w:val="00EB4245"/>
    <w:rsid w:val="00EB4DEF"/>
    <w:rsid w:val="00EB568F"/>
    <w:rsid w:val="00EB713B"/>
    <w:rsid w:val="00EC09F9"/>
    <w:rsid w:val="00EC1DD6"/>
    <w:rsid w:val="00EC21EA"/>
    <w:rsid w:val="00EC3A8E"/>
    <w:rsid w:val="00EC4756"/>
    <w:rsid w:val="00EC596C"/>
    <w:rsid w:val="00EC5B07"/>
    <w:rsid w:val="00EC636A"/>
    <w:rsid w:val="00ED00A3"/>
    <w:rsid w:val="00ED01A1"/>
    <w:rsid w:val="00ED05B3"/>
    <w:rsid w:val="00ED0AF4"/>
    <w:rsid w:val="00ED2494"/>
    <w:rsid w:val="00ED24FD"/>
    <w:rsid w:val="00ED4425"/>
    <w:rsid w:val="00ED45E6"/>
    <w:rsid w:val="00ED4D2E"/>
    <w:rsid w:val="00ED557C"/>
    <w:rsid w:val="00ED5CAE"/>
    <w:rsid w:val="00ED707D"/>
    <w:rsid w:val="00ED78DA"/>
    <w:rsid w:val="00EE14A8"/>
    <w:rsid w:val="00EE1A34"/>
    <w:rsid w:val="00EE214D"/>
    <w:rsid w:val="00EE2660"/>
    <w:rsid w:val="00EE2799"/>
    <w:rsid w:val="00EE307B"/>
    <w:rsid w:val="00EE377A"/>
    <w:rsid w:val="00EE42C3"/>
    <w:rsid w:val="00EE4336"/>
    <w:rsid w:val="00EE515A"/>
    <w:rsid w:val="00EE6670"/>
    <w:rsid w:val="00EE6805"/>
    <w:rsid w:val="00EE6F88"/>
    <w:rsid w:val="00EF06B3"/>
    <w:rsid w:val="00EF3FB6"/>
    <w:rsid w:val="00EF6C38"/>
    <w:rsid w:val="00EF7EAC"/>
    <w:rsid w:val="00F00120"/>
    <w:rsid w:val="00F01297"/>
    <w:rsid w:val="00F030DF"/>
    <w:rsid w:val="00F03E88"/>
    <w:rsid w:val="00F04C80"/>
    <w:rsid w:val="00F050EE"/>
    <w:rsid w:val="00F05141"/>
    <w:rsid w:val="00F05374"/>
    <w:rsid w:val="00F05481"/>
    <w:rsid w:val="00F05931"/>
    <w:rsid w:val="00F0646A"/>
    <w:rsid w:val="00F06ECA"/>
    <w:rsid w:val="00F07C49"/>
    <w:rsid w:val="00F10B44"/>
    <w:rsid w:val="00F10B88"/>
    <w:rsid w:val="00F10DD9"/>
    <w:rsid w:val="00F11F45"/>
    <w:rsid w:val="00F123C5"/>
    <w:rsid w:val="00F12A0C"/>
    <w:rsid w:val="00F13059"/>
    <w:rsid w:val="00F1322F"/>
    <w:rsid w:val="00F13CA8"/>
    <w:rsid w:val="00F13E6B"/>
    <w:rsid w:val="00F15E20"/>
    <w:rsid w:val="00F16182"/>
    <w:rsid w:val="00F17930"/>
    <w:rsid w:val="00F17B68"/>
    <w:rsid w:val="00F20125"/>
    <w:rsid w:val="00F24E0B"/>
    <w:rsid w:val="00F2528B"/>
    <w:rsid w:val="00F256A7"/>
    <w:rsid w:val="00F269D0"/>
    <w:rsid w:val="00F26BC2"/>
    <w:rsid w:val="00F27967"/>
    <w:rsid w:val="00F27AA7"/>
    <w:rsid w:val="00F30F28"/>
    <w:rsid w:val="00F31DBE"/>
    <w:rsid w:val="00F325F7"/>
    <w:rsid w:val="00F3288C"/>
    <w:rsid w:val="00F33135"/>
    <w:rsid w:val="00F34569"/>
    <w:rsid w:val="00F35379"/>
    <w:rsid w:val="00F36FE0"/>
    <w:rsid w:val="00F40A6D"/>
    <w:rsid w:val="00F41F9C"/>
    <w:rsid w:val="00F4231B"/>
    <w:rsid w:val="00F45540"/>
    <w:rsid w:val="00F46A7A"/>
    <w:rsid w:val="00F4731D"/>
    <w:rsid w:val="00F47A7B"/>
    <w:rsid w:val="00F50AF1"/>
    <w:rsid w:val="00F511E4"/>
    <w:rsid w:val="00F52426"/>
    <w:rsid w:val="00F5381E"/>
    <w:rsid w:val="00F54D01"/>
    <w:rsid w:val="00F5541D"/>
    <w:rsid w:val="00F55892"/>
    <w:rsid w:val="00F60A6B"/>
    <w:rsid w:val="00F60D58"/>
    <w:rsid w:val="00F6251D"/>
    <w:rsid w:val="00F62F6E"/>
    <w:rsid w:val="00F65E3B"/>
    <w:rsid w:val="00F668CC"/>
    <w:rsid w:val="00F67C1B"/>
    <w:rsid w:val="00F711FB"/>
    <w:rsid w:val="00F715BA"/>
    <w:rsid w:val="00F71DB4"/>
    <w:rsid w:val="00F730B5"/>
    <w:rsid w:val="00F73ADB"/>
    <w:rsid w:val="00F73C10"/>
    <w:rsid w:val="00F7448F"/>
    <w:rsid w:val="00F7723E"/>
    <w:rsid w:val="00F80DAD"/>
    <w:rsid w:val="00F81EC4"/>
    <w:rsid w:val="00F839F7"/>
    <w:rsid w:val="00F83A9A"/>
    <w:rsid w:val="00F841BF"/>
    <w:rsid w:val="00F84C4D"/>
    <w:rsid w:val="00F84FCF"/>
    <w:rsid w:val="00F86786"/>
    <w:rsid w:val="00F9228C"/>
    <w:rsid w:val="00F92CE7"/>
    <w:rsid w:val="00F9325F"/>
    <w:rsid w:val="00F93F61"/>
    <w:rsid w:val="00F95869"/>
    <w:rsid w:val="00F9713A"/>
    <w:rsid w:val="00F971EB"/>
    <w:rsid w:val="00FA2FAF"/>
    <w:rsid w:val="00FA415C"/>
    <w:rsid w:val="00FA5948"/>
    <w:rsid w:val="00FA5B60"/>
    <w:rsid w:val="00FB009A"/>
    <w:rsid w:val="00FB13DD"/>
    <w:rsid w:val="00FB428D"/>
    <w:rsid w:val="00FB585B"/>
    <w:rsid w:val="00FB58EB"/>
    <w:rsid w:val="00FB5B98"/>
    <w:rsid w:val="00FB6388"/>
    <w:rsid w:val="00FB645D"/>
    <w:rsid w:val="00FB6684"/>
    <w:rsid w:val="00FC01C5"/>
    <w:rsid w:val="00FC086E"/>
    <w:rsid w:val="00FC1334"/>
    <w:rsid w:val="00FC13EB"/>
    <w:rsid w:val="00FC2574"/>
    <w:rsid w:val="00FC34CA"/>
    <w:rsid w:val="00FC6073"/>
    <w:rsid w:val="00FC637B"/>
    <w:rsid w:val="00FC6714"/>
    <w:rsid w:val="00FC6F3F"/>
    <w:rsid w:val="00FC7ADD"/>
    <w:rsid w:val="00FD04FF"/>
    <w:rsid w:val="00FD073A"/>
    <w:rsid w:val="00FD1493"/>
    <w:rsid w:val="00FD354C"/>
    <w:rsid w:val="00FD3A8B"/>
    <w:rsid w:val="00FD67DB"/>
    <w:rsid w:val="00FD6E7D"/>
    <w:rsid w:val="00FD7494"/>
    <w:rsid w:val="00FD7C4F"/>
    <w:rsid w:val="00FE0877"/>
    <w:rsid w:val="00FE2D9A"/>
    <w:rsid w:val="00FE405A"/>
    <w:rsid w:val="00FE41AF"/>
    <w:rsid w:val="00FE4555"/>
    <w:rsid w:val="00FE53D6"/>
    <w:rsid w:val="00FE58D8"/>
    <w:rsid w:val="00FE5E88"/>
    <w:rsid w:val="00FE616C"/>
    <w:rsid w:val="00FE61E5"/>
    <w:rsid w:val="00FE6778"/>
    <w:rsid w:val="00FE6F6B"/>
    <w:rsid w:val="00FF2DF0"/>
    <w:rsid w:val="00FF47E3"/>
    <w:rsid w:val="00FF65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99B"/>
    <w:rPr>
      <w:rFonts w:ascii="Arial" w:eastAsia="Times New Roman" w:hAnsi="Arial" w:cs="Arial"/>
      <w:sz w:val="24"/>
      <w:szCs w:val="24"/>
      <w:lang w:val="en-GB"/>
    </w:rPr>
  </w:style>
  <w:style w:type="paragraph" w:styleId="Heading1">
    <w:name w:val="heading 1"/>
    <w:basedOn w:val="Normal"/>
    <w:next w:val="Normal"/>
    <w:link w:val="Heading1Char"/>
    <w:qFormat/>
    <w:rsid w:val="008F6CB6"/>
    <w:pPr>
      <w:numPr>
        <w:numId w:val="3"/>
      </w:numPr>
      <w:suppressAutoHyphens/>
      <w:outlineLvl w:val="0"/>
    </w:pPr>
    <w:rPr>
      <w:b/>
      <w:bCs/>
      <w:lang w:val="en-US"/>
    </w:rPr>
  </w:style>
  <w:style w:type="paragraph" w:styleId="Heading2">
    <w:name w:val="heading 2"/>
    <w:basedOn w:val="Normal"/>
    <w:next w:val="Normal"/>
    <w:qFormat/>
    <w:rsid w:val="008F6CB6"/>
    <w:pPr>
      <w:numPr>
        <w:ilvl w:val="1"/>
        <w:numId w:val="3"/>
      </w:numPr>
      <w:suppressAutoHyphens/>
      <w:outlineLvl w:val="1"/>
    </w:pPr>
    <w:rPr>
      <w:lang w:val="en-US"/>
    </w:rPr>
  </w:style>
  <w:style w:type="paragraph" w:styleId="Heading3">
    <w:name w:val="heading 3"/>
    <w:basedOn w:val="Normal"/>
    <w:next w:val="Normal"/>
    <w:qFormat/>
    <w:rsid w:val="008F6CB6"/>
    <w:pPr>
      <w:keepNext/>
      <w:widowControl w:val="0"/>
      <w:numPr>
        <w:ilvl w:val="2"/>
        <w:numId w:val="3"/>
      </w:numPr>
      <w:spacing w:after="260" w:line="260" w:lineRule="atLeast"/>
      <w:jc w:val="both"/>
      <w:outlineLvl w:val="2"/>
    </w:pPr>
    <w:rPr>
      <w:b/>
      <w:bCs/>
      <w:sz w:val="22"/>
      <w:szCs w:val="22"/>
    </w:rPr>
  </w:style>
  <w:style w:type="paragraph" w:styleId="Heading4">
    <w:name w:val="heading 4"/>
    <w:basedOn w:val="Normal"/>
    <w:next w:val="Normal"/>
    <w:qFormat/>
    <w:rsid w:val="008F6CB6"/>
    <w:pPr>
      <w:keepNext/>
      <w:widowControl w:val="0"/>
      <w:numPr>
        <w:ilvl w:val="3"/>
        <w:numId w:val="3"/>
      </w:numPr>
      <w:spacing w:after="260" w:line="260" w:lineRule="atLeast"/>
      <w:jc w:val="both"/>
      <w:outlineLvl w:val="3"/>
    </w:pPr>
    <w:rPr>
      <w:b/>
      <w:bCs/>
      <w:sz w:val="22"/>
      <w:szCs w:val="22"/>
    </w:rPr>
  </w:style>
  <w:style w:type="paragraph" w:styleId="Heading5">
    <w:name w:val="heading 5"/>
    <w:basedOn w:val="Normal"/>
    <w:next w:val="Normal"/>
    <w:qFormat/>
    <w:rsid w:val="008F6CB6"/>
    <w:pPr>
      <w:keepNext/>
      <w:widowControl w:val="0"/>
      <w:numPr>
        <w:ilvl w:val="4"/>
        <w:numId w:val="3"/>
      </w:numPr>
      <w:spacing w:after="260" w:line="260" w:lineRule="atLeast"/>
      <w:jc w:val="both"/>
      <w:outlineLvl w:val="4"/>
    </w:pPr>
    <w:rPr>
      <w:b/>
      <w:bCs/>
      <w:sz w:val="22"/>
      <w:szCs w:val="22"/>
    </w:rPr>
  </w:style>
  <w:style w:type="paragraph" w:styleId="Heading6">
    <w:name w:val="heading 6"/>
    <w:basedOn w:val="Normal"/>
    <w:next w:val="Normal"/>
    <w:qFormat/>
    <w:rsid w:val="008F6CB6"/>
    <w:pPr>
      <w:keepNext/>
      <w:widowControl w:val="0"/>
      <w:numPr>
        <w:ilvl w:val="5"/>
        <w:numId w:val="3"/>
      </w:numPr>
      <w:tabs>
        <w:tab w:val="left" w:pos="3119"/>
      </w:tabs>
      <w:spacing w:after="260" w:line="260" w:lineRule="atLeast"/>
      <w:jc w:val="both"/>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870"/>
    <w:pPr>
      <w:tabs>
        <w:tab w:val="center" w:pos="4320"/>
        <w:tab w:val="right" w:pos="8640"/>
      </w:tabs>
    </w:pPr>
  </w:style>
  <w:style w:type="paragraph" w:styleId="PlainText">
    <w:name w:val="Plain Text"/>
    <w:basedOn w:val="Normal"/>
    <w:rsid w:val="00562870"/>
    <w:rPr>
      <w:rFonts w:ascii="Courier New" w:hAnsi="Courier New" w:cs="Courier New"/>
      <w:sz w:val="20"/>
      <w:szCs w:val="20"/>
      <w:lang w:val="en-US"/>
    </w:rPr>
  </w:style>
  <w:style w:type="paragraph" w:styleId="Footer">
    <w:name w:val="footer"/>
    <w:basedOn w:val="Normal"/>
    <w:rsid w:val="00562870"/>
    <w:pPr>
      <w:tabs>
        <w:tab w:val="center" w:pos="4320"/>
        <w:tab w:val="right" w:pos="8640"/>
      </w:tabs>
    </w:pPr>
  </w:style>
  <w:style w:type="paragraph" w:styleId="TOC1">
    <w:name w:val="toc 1"/>
    <w:basedOn w:val="Normal"/>
    <w:next w:val="Normal"/>
    <w:semiHidden/>
    <w:rsid w:val="003A5E3E"/>
    <w:pPr>
      <w:tabs>
        <w:tab w:val="left" w:pos="720"/>
        <w:tab w:val="right" w:leader="dot" w:pos="9158"/>
      </w:tabs>
      <w:spacing w:before="120" w:after="120"/>
      <w:ind w:left="720" w:hanging="720"/>
    </w:pPr>
    <w:rPr>
      <w:b/>
      <w:bCs/>
      <w:noProof/>
      <w:szCs w:val="20"/>
    </w:rPr>
  </w:style>
  <w:style w:type="character" w:styleId="Hyperlink">
    <w:name w:val="Hyperlink"/>
    <w:basedOn w:val="DefaultParagraphFont"/>
    <w:rsid w:val="00562870"/>
    <w:rPr>
      <w:color w:val="0000FF"/>
      <w:u w:val="single"/>
    </w:rPr>
  </w:style>
  <w:style w:type="paragraph" w:customStyle="1" w:styleId="heading10">
    <w:name w:val="heading1"/>
    <w:basedOn w:val="BodyTextIndent"/>
    <w:rsid w:val="00562870"/>
    <w:pPr>
      <w:spacing w:after="0"/>
      <w:ind w:left="0"/>
      <w:jc w:val="both"/>
    </w:pPr>
    <w:rPr>
      <w:lang w:val="en-US"/>
    </w:rPr>
  </w:style>
  <w:style w:type="paragraph" w:styleId="BodyTextIndent">
    <w:name w:val="Body Text Indent"/>
    <w:basedOn w:val="Normal"/>
    <w:rsid w:val="00562870"/>
    <w:pPr>
      <w:spacing w:after="120"/>
      <w:ind w:left="283"/>
    </w:pPr>
  </w:style>
  <w:style w:type="character" w:styleId="PageNumber">
    <w:name w:val="page number"/>
    <w:basedOn w:val="DefaultParagraphFont"/>
    <w:rsid w:val="00176E1D"/>
  </w:style>
  <w:style w:type="paragraph" w:styleId="BalloonText">
    <w:name w:val="Balloon Text"/>
    <w:basedOn w:val="Normal"/>
    <w:semiHidden/>
    <w:rsid w:val="00176E1D"/>
    <w:rPr>
      <w:rFonts w:ascii="Tahoma" w:hAnsi="Tahoma" w:cs="Tahoma"/>
      <w:sz w:val="16"/>
      <w:szCs w:val="16"/>
    </w:rPr>
  </w:style>
  <w:style w:type="paragraph" w:customStyle="1" w:styleId="ssPara1">
    <w:name w:val="ssPara1"/>
    <w:basedOn w:val="Normal"/>
    <w:rsid w:val="00AB5F57"/>
    <w:pPr>
      <w:spacing w:after="260" w:line="260" w:lineRule="atLeast"/>
      <w:jc w:val="both"/>
    </w:pPr>
    <w:rPr>
      <w:sz w:val="22"/>
      <w:szCs w:val="22"/>
      <w:lang w:eastAsia="en-GB"/>
    </w:rPr>
  </w:style>
  <w:style w:type="paragraph" w:customStyle="1" w:styleId="ssRestartNumber">
    <w:name w:val="ssRestartNumber"/>
    <w:basedOn w:val="Normal"/>
    <w:next w:val="ssPara1"/>
    <w:rsid w:val="004B57AC"/>
    <w:pPr>
      <w:tabs>
        <w:tab w:val="num" w:pos="360"/>
      </w:tabs>
      <w:spacing w:line="260" w:lineRule="atLeast"/>
      <w:ind w:left="360" w:hanging="360"/>
      <w:jc w:val="both"/>
    </w:pPr>
    <w:rPr>
      <w:color w:val="FF0000"/>
      <w:sz w:val="22"/>
      <w:szCs w:val="22"/>
    </w:rPr>
  </w:style>
  <w:style w:type="paragraph" w:customStyle="1" w:styleId="ssNoHeading1">
    <w:name w:val="ssNoHeading1"/>
    <w:basedOn w:val="Heading1"/>
    <w:rsid w:val="004B57AC"/>
    <w:pPr>
      <w:numPr>
        <w:ilvl w:val="1"/>
        <w:numId w:val="0"/>
      </w:numPr>
      <w:tabs>
        <w:tab w:val="num" w:pos="709"/>
      </w:tabs>
      <w:spacing w:after="260" w:line="260" w:lineRule="atLeast"/>
      <w:ind w:left="709" w:hanging="709"/>
      <w:jc w:val="both"/>
    </w:pPr>
    <w:rPr>
      <w:b w:val="0"/>
      <w:bCs w:val="0"/>
      <w:sz w:val="22"/>
      <w:szCs w:val="22"/>
      <w:lang w:val="en-GB"/>
    </w:rPr>
  </w:style>
  <w:style w:type="paragraph" w:styleId="Index1">
    <w:name w:val="index 1"/>
    <w:basedOn w:val="Normal"/>
    <w:next w:val="Normal"/>
    <w:autoRedefine/>
    <w:semiHidden/>
    <w:rsid w:val="006B34F8"/>
    <w:pPr>
      <w:ind w:left="240" w:hanging="240"/>
    </w:pPr>
    <w:rPr>
      <w:sz w:val="18"/>
      <w:szCs w:val="18"/>
    </w:rPr>
  </w:style>
  <w:style w:type="paragraph" w:styleId="Index2">
    <w:name w:val="index 2"/>
    <w:basedOn w:val="Normal"/>
    <w:next w:val="Normal"/>
    <w:autoRedefine/>
    <w:semiHidden/>
    <w:rsid w:val="006B34F8"/>
    <w:pPr>
      <w:ind w:left="480" w:hanging="240"/>
    </w:pPr>
    <w:rPr>
      <w:sz w:val="18"/>
      <w:szCs w:val="18"/>
    </w:rPr>
  </w:style>
  <w:style w:type="paragraph" w:styleId="Index3">
    <w:name w:val="index 3"/>
    <w:basedOn w:val="Normal"/>
    <w:next w:val="Normal"/>
    <w:autoRedefine/>
    <w:semiHidden/>
    <w:rsid w:val="006B34F8"/>
    <w:pPr>
      <w:ind w:left="720" w:hanging="240"/>
    </w:pPr>
    <w:rPr>
      <w:sz w:val="18"/>
      <w:szCs w:val="18"/>
    </w:rPr>
  </w:style>
  <w:style w:type="paragraph" w:styleId="Index4">
    <w:name w:val="index 4"/>
    <w:basedOn w:val="Normal"/>
    <w:next w:val="Normal"/>
    <w:autoRedefine/>
    <w:semiHidden/>
    <w:rsid w:val="006B34F8"/>
    <w:pPr>
      <w:ind w:left="960" w:hanging="240"/>
    </w:pPr>
    <w:rPr>
      <w:sz w:val="18"/>
      <w:szCs w:val="18"/>
    </w:rPr>
  </w:style>
  <w:style w:type="paragraph" w:styleId="Index5">
    <w:name w:val="index 5"/>
    <w:basedOn w:val="Normal"/>
    <w:next w:val="Normal"/>
    <w:autoRedefine/>
    <w:semiHidden/>
    <w:rsid w:val="006B34F8"/>
    <w:pPr>
      <w:ind w:left="1200" w:hanging="240"/>
    </w:pPr>
    <w:rPr>
      <w:sz w:val="18"/>
      <w:szCs w:val="18"/>
    </w:rPr>
  </w:style>
  <w:style w:type="paragraph" w:styleId="Index6">
    <w:name w:val="index 6"/>
    <w:basedOn w:val="Normal"/>
    <w:next w:val="Normal"/>
    <w:autoRedefine/>
    <w:semiHidden/>
    <w:rsid w:val="006B34F8"/>
    <w:pPr>
      <w:ind w:left="1440" w:hanging="240"/>
    </w:pPr>
    <w:rPr>
      <w:sz w:val="18"/>
      <w:szCs w:val="18"/>
    </w:rPr>
  </w:style>
  <w:style w:type="paragraph" w:styleId="Index7">
    <w:name w:val="index 7"/>
    <w:basedOn w:val="Normal"/>
    <w:next w:val="Normal"/>
    <w:autoRedefine/>
    <w:semiHidden/>
    <w:rsid w:val="006B34F8"/>
    <w:pPr>
      <w:ind w:left="1680" w:hanging="240"/>
    </w:pPr>
    <w:rPr>
      <w:sz w:val="18"/>
      <w:szCs w:val="18"/>
    </w:rPr>
  </w:style>
  <w:style w:type="paragraph" w:styleId="Index8">
    <w:name w:val="index 8"/>
    <w:basedOn w:val="Normal"/>
    <w:next w:val="Normal"/>
    <w:autoRedefine/>
    <w:semiHidden/>
    <w:rsid w:val="006B34F8"/>
    <w:pPr>
      <w:ind w:left="1920" w:hanging="240"/>
    </w:pPr>
    <w:rPr>
      <w:sz w:val="18"/>
      <w:szCs w:val="18"/>
    </w:rPr>
  </w:style>
  <w:style w:type="paragraph" w:styleId="Index9">
    <w:name w:val="index 9"/>
    <w:basedOn w:val="Normal"/>
    <w:next w:val="Normal"/>
    <w:autoRedefine/>
    <w:semiHidden/>
    <w:rsid w:val="006B34F8"/>
    <w:pPr>
      <w:ind w:left="2160" w:hanging="240"/>
    </w:pPr>
    <w:rPr>
      <w:sz w:val="18"/>
      <w:szCs w:val="18"/>
    </w:rPr>
  </w:style>
  <w:style w:type="paragraph" w:styleId="IndexHeading">
    <w:name w:val="index heading"/>
    <w:basedOn w:val="Normal"/>
    <w:next w:val="Index1"/>
    <w:semiHidden/>
    <w:rsid w:val="006B34F8"/>
    <w:pPr>
      <w:spacing w:before="240" w:after="120"/>
      <w:jc w:val="center"/>
    </w:pPr>
    <w:rPr>
      <w:b/>
      <w:bCs/>
      <w:sz w:val="26"/>
      <w:szCs w:val="26"/>
    </w:rPr>
  </w:style>
  <w:style w:type="paragraph" w:customStyle="1" w:styleId="Style1">
    <w:name w:val="Style1"/>
    <w:basedOn w:val="Index1"/>
    <w:next w:val="Normal"/>
    <w:rsid w:val="006B34F8"/>
    <w:rPr>
      <w:sz w:val="24"/>
      <w:szCs w:val="24"/>
    </w:rPr>
  </w:style>
  <w:style w:type="paragraph" w:customStyle="1" w:styleId="Header1">
    <w:name w:val="Header 1."/>
    <w:basedOn w:val="Heading1"/>
    <w:next w:val="ListNumber"/>
    <w:link w:val="Header1Char"/>
    <w:rsid w:val="006B34F8"/>
  </w:style>
  <w:style w:type="numbering" w:styleId="111111">
    <w:name w:val="Outline List 2"/>
    <w:basedOn w:val="NoList"/>
    <w:rsid w:val="00867F97"/>
    <w:pPr>
      <w:numPr>
        <w:numId w:val="1"/>
      </w:numPr>
    </w:pPr>
  </w:style>
  <w:style w:type="paragraph" w:styleId="ListNumber">
    <w:name w:val="List Number"/>
    <w:basedOn w:val="Header1"/>
    <w:rsid w:val="005711F7"/>
    <w:rPr>
      <w:b w:val="0"/>
    </w:rPr>
  </w:style>
  <w:style w:type="paragraph" w:styleId="BodyText">
    <w:name w:val="Body Text"/>
    <w:basedOn w:val="Normal"/>
    <w:rsid w:val="001C155C"/>
    <w:pPr>
      <w:spacing w:after="120"/>
    </w:pPr>
  </w:style>
  <w:style w:type="paragraph" w:styleId="BodyTextFirstIndent2">
    <w:name w:val="Body Text First Indent 2"/>
    <w:basedOn w:val="BodyTextIndent"/>
    <w:rsid w:val="00C01E9D"/>
    <w:pPr>
      <w:ind w:left="360" w:firstLine="210"/>
    </w:pPr>
  </w:style>
  <w:style w:type="character" w:styleId="LineNumber">
    <w:name w:val="line number"/>
    <w:basedOn w:val="DefaultParagraphFont"/>
    <w:rsid w:val="00C01E9D"/>
  </w:style>
  <w:style w:type="paragraph" w:styleId="ListNumber2">
    <w:name w:val="List Number 2"/>
    <w:basedOn w:val="Normal"/>
    <w:rsid w:val="00C01E9D"/>
  </w:style>
  <w:style w:type="paragraph" w:styleId="List">
    <w:name w:val="List"/>
    <w:basedOn w:val="Normal"/>
    <w:rsid w:val="00581653"/>
    <w:pPr>
      <w:ind w:left="360" w:hanging="360"/>
    </w:pPr>
  </w:style>
  <w:style w:type="paragraph" w:styleId="List2">
    <w:name w:val="List 2"/>
    <w:basedOn w:val="Normal"/>
    <w:rsid w:val="00581653"/>
    <w:pPr>
      <w:ind w:left="720" w:hanging="360"/>
    </w:pPr>
  </w:style>
  <w:style w:type="paragraph" w:styleId="TOC2">
    <w:name w:val="toc 2"/>
    <w:basedOn w:val="Normal"/>
    <w:next w:val="Normal"/>
    <w:semiHidden/>
    <w:rsid w:val="001A6709"/>
    <w:pPr>
      <w:tabs>
        <w:tab w:val="left" w:pos="1440"/>
        <w:tab w:val="right" w:leader="dot" w:pos="9163"/>
      </w:tabs>
      <w:spacing w:before="120"/>
      <w:ind w:left="720"/>
    </w:pPr>
    <w:rPr>
      <w:rFonts w:ascii="Arial Bold" w:hAnsi="Arial Bold"/>
      <w:b/>
      <w:iCs/>
      <w:szCs w:val="20"/>
    </w:rPr>
  </w:style>
  <w:style w:type="paragraph" w:styleId="TOC3">
    <w:name w:val="toc 3"/>
    <w:basedOn w:val="Normal"/>
    <w:next w:val="Normal"/>
    <w:autoRedefine/>
    <w:semiHidden/>
    <w:rsid w:val="00914E19"/>
    <w:pPr>
      <w:ind w:left="480"/>
    </w:pPr>
    <w:rPr>
      <w:sz w:val="20"/>
      <w:szCs w:val="20"/>
    </w:rPr>
  </w:style>
  <w:style w:type="paragraph" w:styleId="TOC4">
    <w:name w:val="toc 4"/>
    <w:basedOn w:val="Normal"/>
    <w:next w:val="Normal"/>
    <w:autoRedefine/>
    <w:semiHidden/>
    <w:rsid w:val="00914E19"/>
    <w:pPr>
      <w:ind w:left="720"/>
    </w:pPr>
    <w:rPr>
      <w:sz w:val="20"/>
      <w:szCs w:val="20"/>
    </w:rPr>
  </w:style>
  <w:style w:type="paragraph" w:styleId="TOC5">
    <w:name w:val="toc 5"/>
    <w:basedOn w:val="Normal"/>
    <w:next w:val="Normal"/>
    <w:autoRedefine/>
    <w:semiHidden/>
    <w:rsid w:val="00914E19"/>
    <w:pPr>
      <w:ind w:left="960"/>
    </w:pPr>
    <w:rPr>
      <w:sz w:val="20"/>
      <w:szCs w:val="20"/>
    </w:rPr>
  </w:style>
  <w:style w:type="paragraph" w:styleId="TOC6">
    <w:name w:val="toc 6"/>
    <w:basedOn w:val="Normal"/>
    <w:next w:val="Normal"/>
    <w:autoRedefine/>
    <w:semiHidden/>
    <w:rsid w:val="00914E19"/>
    <w:pPr>
      <w:ind w:left="1200"/>
    </w:pPr>
    <w:rPr>
      <w:sz w:val="20"/>
      <w:szCs w:val="20"/>
    </w:rPr>
  </w:style>
  <w:style w:type="paragraph" w:styleId="TOC7">
    <w:name w:val="toc 7"/>
    <w:basedOn w:val="Normal"/>
    <w:next w:val="Normal"/>
    <w:autoRedefine/>
    <w:semiHidden/>
    <w:rsid w:val="00914E19"/>
    <w:pPr>
      <w:ind w:left="1440"/>
    </w:pPr>
    <w:rPr>
      <w:sz w:val="20"/>
      <w:szCs w:val="20"/>
    </w:rPr>
  </w:style>
  <w:style w:type="paragraph" w:styleId="TOC8">
    <w:name w:val="toc 8"/>
    <w:basedOn w:val="Normal"/>
    <w:next w:val="Normal"/>
    <w:autoRedefine/>
    <w:semiHidden/>
    <w:rsid w:val="00914E19"/>
    <w:pPr>
      <w:ind w:left="1680"/>
    </w:pPr>
    <w:rPr>
      <w:sz w:val="20"/>
      <w:szCs w:val="20"/>
    </w:rPr>
  </w:style>
  <w:style w:type="paragraph" w:styleId="TOC9">
    <w:name w:val="toc 9"/>
    <w:basedOn w:val="Normal"/>
    <w:next w:val="Normal"/>
    <w:autoRedefine/>
    <w:semiHidden/>
    <w:rsid w:val="00914E19"/>
    <w:pPr>
      <w:ind w:left="1920"/>
    </w:pPr>
    <w:rPr>
      <w:sz w:val="20"/>
      <w:szCs w:val="20"/>
    </w:rPr>
  </w:style>
  <w:style w:type="paragraph" w:styleId="NormalWeb">
    <w:name w:val="Normal (Web)"/>
    <w:basedOn w:val="Normal"/>
    <w:rsid w:val="00FE6F6B"/>
    <w:pPr>
      <w:spacing w:after="100" w:afterAutospacing="1"/>
    </w:pPr>
    <w:rPr>
      <w:rFonts w:ascii="Verdana" w:hAnsi="Verdana"/>
      <w:lang w:val="en-US"/>
    </w:rPr>
  </w:style>
  <w:style w:type="character" w:styleId="CommentReference">
    <w:name w:val="annotation reference"/>
    <w:basedOn w:val="DefaultParagraphFont"/>
    <w:semiHidden/>
    <w:rsid w:val="000C3411"/>
    <w:rPr>
      <w:sz w:val="16"/>
      <w:szCs w:val="16"/>
    </w:rPr>
  </w:style>
  <w:style w:type="paragraph" w:styleId="CommentText">
    <w:name w:val="annotation text"/>
    <w:basedOn w:val="Normal"/>
    <w:semiHidden/>
    <w:rsid w:val="000C3411"/>
    <w:rPr>
      <w:sz w:val="20"/>
      <w:szCs w:val="20"/>
    </w:rPr>
  </w:style>
  <w:style w:type="paragraph" w:styleId="CommentSubject">
    <w:name w:val="annotation subject"/>
    <w:basedOn w:val="CommentText"/>
    <w:next w:val="CommentText"/>
    <w:semiHidden/>
    <w:rsid w:val="000C3411"/>
    <w:rPr>
      <w:b/>
      <w:bCs/>
    </w:rPr>
  </w:style>
  <w:style w:type="paragraph" w:customStyle="1" w:styleId="sspara10">
    <w:name w:val="sspara1"/>
    <w:basedOn w:val="Normal"/>
    <w:rsid w:val="0060618D"/>
    <w:pPr>
      <w:spacing w:after="260" w:line="260" w:lineRule="atLeast"/>
      <w:jc w:val="both"/>
    </w:pPr>
    <w:rPr>
      <w:sz w:val="22"/>
      <w:szCs w:val="22"/>
      <w:lang w:val="en-US"/>
    </w:rPr>
  </w:style>
  <w:style w:type="paragraph" w:customStyle="1" w:styleId="Style2">
    <w:name w:val="Style2"/>
    <w:basedOn w:val="Heading1"/>
    <w:rsid w:val="0046044A"/>
    <w:pPr>
      <w:numPr>
        <w:ilvl w:val="2"/>
        <w:numId w:val="2"/>
      </w:numPr>
    </w:pPr>
    <w:rPr>
      <w:sz w:val="28"/>
      <w:szCs w:val="28"/>
    </w:rPr>
  </w:style>
  <w:style w:type="paragraph" w:customStyle="1" w:styleId="Style3">
    <w:name w:val="Style3"/>
    <w:basedOn w:val="Heading1"/>
    <w:rsid w:val="0046044A"/>
    <w:pPr>
      <w:numPr>
        <w:numId w:val="0"/>
      </w:numPr>
      <w:tabs>
        <w:tab w:val="num" w:pos="900"/>
      </w:tabs>
      <w:ind w:left="900" w:hanging="540"/>
    </w:pPr>
    <w:rPr>
      <w:sz w:val="28"/>
    </w:rPr>
  </w:style>
  <w:style w:type="paragraph" w:customStyle="1" w:styleId="Style4">
    <w:name w:val="Style4"/>
    <w:basedOn w:val="Heading1"/>
    <w:rsid w:val="0046044A"/>
    <w:pPr>
      <w:numPr>
        <w:numId w:val="0"/>
      </w:numPr>
      <w:tabs>
        <w:tab w:val="num" w:pos="900"/>
      </w:tabs>
      <w:ind w:left="900" w:hanging="540"/>
    </w:pPr>
    <w:rPr>
      <w:sz w:val="28"/>
    </w:rPr>
  </w:style>
  <w:style w:type="paragraph" w:customStyle="1" w:styleId="StylessPara112ptLeft025Firstline025">
    <w:name w:val="Style ssPara1 + 12 pt Left:  0.25&quot; First line:  0.25&quot;"/>
    <w:basedOn w:val="ssPara1"/>
    <w:rsid w:val="00C564CC"/>
    <w:pPr>
      <w:ind w:left="720"/>
    </w:pPr>
    <w:rPr>
      <w:rFonts w:cs="Times New Roman"/>
      <w:sz w:val="24"/>
      <w:szCs w:val="20"/>
    </w:rPr>
  </w:style>
  <w:style w:type="table" w:styleId="TableGrid">
    <w:name w:val="Table Grid"/>
    <w:basedOn w:val="TableNormal"/>
    <w:rsid w:val="005F3E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EB5"/>
    <w:pPr>
      <w:autoSpaceDE w:val="0"/>
      <w:autoSpaceDN w:val="0"/>
      <w:adjustRightInd w:val="0"/>
    </w:pPr>
    <w:rPr>
      <w:rFonts w:ascii="TimesNewRoman" w:eastAsia="Times New Roman" w:hAnsi="TimesNewRoman"/>
    </w:rPr>
  </w:style>
  <w:style w:type="paragraph" w:styleId="DocumentMap">
    <w:name w:val="Document Map"/>
    <w:basedOn w:val="Normal"/>
    <w:semiHidden/>
    <w:rsid w:val="00402E45"/>
    <w:pPr>
      <w:shd w:val="clear" w:color="auto" w:fill="000080"/>
    </w:pPr>
    <w:rPr>
      <w:rFonts w:ascii="Tahoma" w:hAnsi="Tahoma" w:cs="Tahoma"/>
      <w:sz w:val="20"/>
      <w:szCs w:val="20"/>
    </w:rPr>
  </w:style>
  <w:style w:type="paragraph" w:customStyle="1" w:styleId="Heading-1">
    <w:name w:val="Heading-1"/>
    <w:basedOn w:val="Normal"/>
    <w:rsid w:val="001A6709"/>
    <w:pPr>
      <w:tabs>
        <w:tab w:val="num" w:pos="360"/>
      </w:tabs>
      <w:spacing w:before="360" w:after="120"/>
      <w:ind w:left="360" w:hanging="360"/>
      <w:outlineLvl w:val="0"/>
    </w:pPr>
    <w:rPr>
      <w:rFonts w:ascii="Arial Bold" w:hAnsi="Arial Bold"/>
      <w:b/>
      <w:bCs/>
      <w:kern w:val="24"/>
      <w:szCs w:val="32"/>
      <w:lang w:val="en-US"/>
    </w:rPr>
  </w:style>
  <w:style w:type="paragraph" w:customStyle="1" w:styleId="Heading-2">
    <w:name w:val="Heading-2"/>
    <w:basedOn w:val="Heading-1"/>
    <w:rsid w:val="001A6709"/>
    <w:pPr>
      <w:tabs>
        <w:tab w:val="clear" w:pos="360"/>
        <w:tab w:val="left" w:pos="1080"/>
      </w:tabs>
      <w:spacing w:before="120"/>
      <w:ind w:left="1080" w:hanging="720"/>
      <w:jc w:val="both"/>
    </w:pPr>
    <w:rPr>
      <w:rFonts w:ascii="Arial" w:hAnsi="Arial"/>
      <w:bCs w:val="0"/>
      <w:lang w:val="en-GB"/>
    </w:rPr>
  </w:style>
  <w:style w:type="paragraph" w:customStyle="1" w:styleId="StyleJustifiedAfter6pt">
    <w:name w:val="Style Justified After:  6 pt"/>
    <w:basedOn w:val="Normal"/>
    <w:rsid w:val="008F6CB6"/>
    <w:pPr>
      <w:jc w:val="both"/>
    </w:pPr>
  </w:style>
  <w:style w:type="paragraph" w:customStyle="1" w:styleId="OutlineNumberedlvl2">
    <w:name w:val="Outline Numbered lvl 2"/>
    <w:basedOn w:val="Heading2"/>
    <w:rsid w:val="00203E01"/>
    <w:rPr>
      <w:bCs/>
    </w:rPr>
  </w:style>
  <w:style w:type="paragraph" w:styleId="FootnoteText">
    <w:name w:val="footnote text"/>
    <w:basedOn w:val="Normal"/>
    <w:semiHidden/>
    <w:rsid w:val="00813424"/>
    <w:rPr>
      <w:sz w:val="20"/>
      <w:szCs w:val="20"/>
    </w:rPr>
  </w:style>
  <w:style w:type="character" w:styleId="FootnoteReference">
    <w:name w:val="footnote reference"/>
    <w:basedOn w:val="DefaultParagraphFont"/>
    <w:semiHidden/>
    <w:rsid w:val="00813424"/>
    <w:rPr>
      <w:vertAlign w:val="superscript"/>
    </w:rPr>
  </w:style>
  <w:style w:type="paragraph" w:customStyle="1" w:styleId="Level3PK">
    <w:name w:val="Level 3 PK"/>
    <w:basedOn w:val="Heading3"/>
    <w:autoRedefine/>
    <w:rsid w:val="00813424"/>
    <w:pPr>
      <w:keepNext w:val="0"/>
      <w:widowControl/>
      <w:numPr>
        <w:ilvl w:val="0"/>
        <w:numId w:val="0"/>
      </w:numPr>
      <w:tabs>
        <w:tab w:val="num" w:pos="2160"/>
      </w:tabs>
      <w:suppressAutoHyphens/>
      <w:ind w:left="2160" w:hanging="720"/>
    </w:pPr>
    <w:rPr>
      <w:b w:val="0"/>
      <w:bCs w:val="0"/>
      <w:sz w:val="24"/>
      <w:szCs w:val="24"/>
    </w:rPr>
  </w:style>
  <w:style w:type="character" w:customStyle="1" w:styleId="Heading1Char">
    <w:name w:val="Heading 1 Char"/>
    <w:basedOn w:val="DefaultParagraphFont"/>
    <w:link w:val="Heading1"/>
    <w:rsid w:val="007409A9"/>
    <w:rPr>
      <w:rFonts w:ascii="Arial" w:eastAsia="Times New Roman" w:hAnsi="Arial" w:cs="Arial"/>
      <w:b/>
      <w:bCs/>
      <w:sz w:val="24"/>
      <w:szCs w:val="24"/>
    </w:rPr>
  </w:style>
  <w:style w:type="character" w:customStyle="1" w:styleId="Header1Char">
    <w:name w:val="Header 1. Char"/>
    <w:basedOn w:val="Heading1Char"/>
    <w:link w:val="Header1"/>
    <w:rsid w:val="007409A9"/>
  </w:style>
  <w:style w:type="paragraph" w:customStyle="1" w:styleId="style30">
    <w:name w:val="style3"/>
    <w:basedOn w:val="Normal"/>
    <w:rsid w:val="002157AE"/>
    <w:pPr>
      <w:spacing w:before="100" w:beforeAutospacing="1" w:after="100" w:afterAutospacing="1"/>
    </w:pPr>
    <w:rPr>
      <w:color w:val="666666"/>
      <w:sz w:val="21"/>
      <w:szCs w:val="21"/>
      <w:lang w:val="en-US"/>
    </w:rPr>
  </w:style>
  <w:style w:type="character" w:customStyle="1" w:styleId="label18">
    <w:name w:val="label18"/>
    <w:basedOn w:val="DefaultParagraphFont"/>
    <w:rsid w:val="001958C1"/>
  </w:style>
  <w:style w:type="table" w:styleId="TableContemporary">
    <w:name w:val="Table Contemporary"/>
    <w:basedOn w:val="TableNormal"/>
    <w:rsid w:val="001958C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basedOn w:val="TableNormal"/>
    <w:uiPriority w:val="60"/>
    <w:rsid w:val="00CE1E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F5B6B"/>
    <w:pPr>
      <w:ind w:left="720"/>
      <w:contextualSpacing/>
    </w:pPr>
  </w:style>
</w:styles>
</file>

<file path=word/webSettings.xml><?xml version="1.0" encoding="utf-8"?>
<w:webSettings xmlns:r="http://schemas.openxmlformats.org/officeDocument/2006/relationships" xmlns:w="http://schemas.openxmlformats.org/wordprocessingml/2006/main">
  <w:divs>
    <w:div w:id="1587416">
      <w:bodyDiv w:val="1"/>
      <w:marLeft w:val="0"/>
      <w:marRight w:val="0"/>
      <w:marTop w:val="0"/>
      <w:marBottom w:val="0"/>
      <w:divBdr>
        <w:top w:val="none" w:sz="0" w:space="0" w:color="auto"/>
        <w:left w:val="none" w:sz="0" w:space="0" w:color="auto"/>
        <w:bottom w:val="none" w:sz="0" w:space="0" w:color="auto"/>
        <w:right w:val="none" w:sz="0" w:space="0" w:color="auto"/>
      </w:divBdr>
    </w:div>
    <w:div w:id="47149468">
      <w:bodyDiv w:val="1"/>
      <w:marLeft w:val="0"/>
      <w:marRight w:val="0"/>
      <w:marTop w:val="0"/>
      <w:marBottom w:val="0"/>
      <w:divBdr>
        <w:top w:val="none" w:sz="0" w:space="0" w:color="auto"/>
        <w:left w:val="none" w:sz="0" w:space="0" w:color="auto"/>
        <w:bottom w:val="none" w:sz="0" w:space="0" w:color="auto"/>
        <w:right w:val="none" w:sz="0" w:space="0" w:color="auto"/>
      </w:divBdr>
      <w:divsChild>
        <w:div w:id="641467799">
          <w:marLeft w:val="0"/>
          <w:marRight w:val="0"/>
          <w:marTop w:val="0"/>
          <w:marBottom w:val="0"/>
          <w:divBdr>
            <w:top w:val="none" w:sz="0" w:space="0" w:color="auto"/>
            <w:left w:val="none" w:sz="0" w:space="0" w:color="auto"/>
            <w:bottom w:val="none" w:sz="0" w:space="0" w:color="auto"/>
            <w:right w:val="none" w:sz="0" w:space="0" w:color="auto"/>
          </w:divBdr>
          <w:divsChild>
            <w:div w:id="2111702985">
              <w:marLeft w:val="0"/>
              <w:marRight w:val="0"/>
              <w:marTop w:val="0"/>
              <w:marBottom w:val="0"/>
              <w:divBdr>
                <w:top w:val="none" w:sz="0" w:space="0" w:color="auto"/>
                <w:left w:val="none" w:sz="0" w:space="0" w:color="auto"/>
                <w:bottom w:val="none" w:sz="0" w:space="0" w:color="auto"/>
                <w:right w:val="none" w:sz="0" w:space="0" w:color="auto"/>
              </w:divBdr>
              <w:divsChild>
                <w:div w:id="2015452066">
                  <w:marLeft w:val="0"/>
                  <w:marRight w:val="0"/>
                  <w:marTop w:val="0"/>
                  <w:marBottom w:val="0"/>
                  <w:divBdr>
                    <w:top w:val="none" w:sz="0" w:space="0" w:color="auto"/>
                    <w:left w:val="none" w:sz="0" w:space="0" w:color="auto"/>
                    <w:bottom w:val="none" w:sz="0" w:space="0" w:color="auto"/>
                    <w:right w:val="none" w:sz="0" w:space="0" w:color="auto"/>
                  </w:divBdr>
                  <w:divsChild>
                    <w:div w:id="228077117">
                      <w:marLeft w:val="0"/>
                      <w:marRight w:val="0"/>
                      <w:marTop w:val="0"/>
                      <w:marBottom w:val="0"/>
                      <w:divBdr>
                        <w:top w:val="none" w:sz="0" w:space="0" w:color="auto"/>
                        <w:left w:val="single" w:sz="6" w:space="7" w:color="C4C4C4"/>
                        <w:bottom w:val="none" w:sz="0" w:space="0" w:color="auto"/>
                        <w:right w:val="single" w:sz="6" w:space="7" w:color="C4C4C4"/>
                      </w:divBdr>
                      <w:divsChild>
                        <w:div w:id="2057658031">
                          <w:marLeft w:val="0"/>
                          <w:marRight w:val="0"/>
                          <w:marTop w:val="0"/>
                          <w:marBottom w:val="0"/>
                          <w:divBdr>
                            <w:top w:val="none" w:sz="0" w:space="0" w:color="auto"/>
                            <w:left w:val="none" w:sz="0" w:space="0" w:color="auto"/>
                            <w:bottom w:val="none" w:sz="0" w:space="0" w:color="auto"/>
                            <w:right w:val="none" w:sz="0" w:space="0" w:color="auto"/>
                          </w:divBdr>
                          <w:divsChild>
                            <w:div w:id="1226649857">
                              <w:marLeft w:val="0"/>
                              <w:marRight w:val="0"/>
                              <w:marTop w:val="0"/>
                              <w:marBottom w:val="0"/>
                              <w:divBdr>
                                <w:top w:val="none" w:sz="0" w:space="0" w:color="auto"/>
                                <w:left w:val="none" w:sz="0" w:space="0" w:color="auto"/>
                                <w:bottom w:val="none" w:sz="0" w:space="0" w:color="auto"/>
                                <w:right w:val="none" w:sz="0" w:space="0" w:color="auto"/>
                              </w:divBdr>
                              <w:divsChild>
                                <w:div w:id="688869447">
                                  <w:marLeft w:val="0"/>
                                  <w:marRight w:val="0"/>
                                  <w:marTop w:val="0"/>
                                  <w:marBottom w:val="240"/>
                                  <w:divBdr>
                                    <w:top w:val="none" w:sz="0" w:space="0" w:color="auto"/>
                                    <w:left w:val="none" w:sz="0" w:space="0" w:color="auto"/>
                                    <w:bottom w:val="none" w:sz="0" w:space="0" w:color="auto"/>
                                    <w:right w:val="none" w:sz="0" w:space="0" w:color="auto"/>
                                  </w:divBdr>
                                  <w:divsChild>
                                    <w:div w:id="58285911">
                                      <w:marLeft w:val="0"/>
                                      <w:marRight w:val="0"/>
                                      <w:marTop w:val="0"/>
                                      <w:marBottom w:val="0"/>
                                      <w:divBdr>
                                        <w:top w:val="none" w:sz="0" w:space="0" w:color="auto"/>
                                        <w:left w:val="none" w:sz="0" w:space="0" w:color="auto"/>
                                        <w:bottom w:val="none" w:sz="0" w:space="0" w:color="auto"/>
                                        <w:right w:val="none" w:sz="0" w:space="0" w:color="auto"/>
                                      </w:divBdr>
                                      <w:divsChild>
                                        <w:div w:id="615915152">
                                          <w:marLeft w:val="0"/>
                                          <w:marRight w:val="0"/>
                                          <w:marTop w:val="0"/>
                                          <w:marBottom w:val="0"/>
                                          <w:divBdr>
                                            <w:top w:val="none" w:sz="0" w:space="0" w:color="auto"/>
                                            <w:left w:val="none" w:sz="0" w:space="0" w:color="auto"/>
                                            <w:bottom w:val="none" w:sz="0" w:space="0" w:color="auto"/>
                                            <w:right w:val="none" w:sz="0" w:space="0" w:color="auto"/>
                                          </w:divBdr>
                                          <w:divsChild>
                                            <w:div w:id="981352323">
                                              <w:marLeft w:val="0"/>
                                              <w:marRight w:val="0"/>
                                              <w:marTop w:val="0"/>
                                              <w:marBottom w:val="0"/>
                                              <w:divBdr>
                                                <w:top w:val="none" w:sz="0" w:space="0" w:color="auto"/>
                                                <w:left w:val="none" w:sz="0" w:space="0" w:color="auto"/>
                                                <w:bottom w:val="none" w:sz="0" w:space="0" w:color="auto"/>
                                                <w:right w:val="none" w:sz="0" w:space="0" w:color="auto"/>
                                              </w:divBdr>
                                              <w:divsChild>
                                                <w:div w:id="1224638264">
                                                  <w:marLeft w:val="0"/>
                                                  <w:marRight w:val="0"/>
                                                  <w:marTop w:val="0"/>
                                                  <w:marBottom w:val="240"/>
                                                  <w:divBdr>
                                                    <w:top w:val="none" w:sz="0" w:space="0" w:color="auto"/>
                                                    <w:left w:val="none" w:sz="0" w:space="0" w:color="auto"/>
                                                    <w:bottom w:val="none" w:sz="0" w:space="0" w:color="auto"/>
                                                    <w:right w:val="none" w:sz="0" w:space="0" w:color="auto"/>
                                                  </w:divBdr>
                                                  <w:divsChild>
                                                    <w:div w:id="659962229">
                                                      <w:marLeft w:val="0"/>
                                                      <w:marRight w:val="0"/>
                                                      <w:marTop w:val="0"/>
                                                      <w:marBottom w:val="0"/>
                                                      <w:divBdr>
                                                        <w:top w:val="none" w:sz="0" w:space="0" w:color="auto"/>
                                                        <w:left w:val="none" w:sz="0" w:space="0" w:color="auto"/>
                                                        <w:bottom w:val="none" w:sz="0" w:space="0" w:color="auto"/>
                                                        <w:right w:val="none" w:sz="0" w:space="0" w:color="auto"/>
                                                      </w:divBdr>
                                                      <w:divsChild>
                                                        <w:div w:id="1313023483">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3579">
      <w:bodyDiv w:val="1"/>
      <w:marLeft w:val="0"/>
      <w:marRight w:val="0"/>
      <w:marTop w:val="0"/>
      <w:marBottom w:val="0"/>
      <w:divBdr>
        <w:top w:val="none" w:sz="0" w:space="0" w:color="auto"/>
        <w:left w:val="none" w:sz="0" w:space="0" w:color="auto"/>
        <w:bottom w:val="none" w:sz="0" w:space="0" w:color="auto"/>
        <w:right w:val="none" w:sz="0" w:space="0" w:color="auto"/>
      </w:divBdr>
    </w:div>
    <w:div w:id="284890908">
      <w:marLeft w:val="0"/>
      <w:marRight w:val="0"/>
      <w:marTop w:val="0"/>
      <w:marBottom w:val="0"/>
      <w:divBdr>
        <w:top w:val="none" w:sz="0" w:space="0" w:color="auto"/>
        <w:left w:val="none" w:sz="0" w:space="0" w:color="auto"/>
        <w:bottom w:val="none" w:sz="0" w:space="0" w:color="auto"/>
        <w:right w:val="none" w:sz="0" w:space="0" w:color="auto"/>
      </w:divBdr>
    </w:div>
    <w:div w:id="316961449">
      <w:marLeft w:val="0"/>
      <w:marRight w:val="0"/>
      <w:marTop w:val="0"/>
      <w:marBottom w:val="0"/>
      <w:divBdr>
        <w:top w:val="none" w:sz="0" w:space="0" w:color="auto"/>
        <w:left w:val="none" w:sz="0" w:space="0" w:color="auto"/>
        <w:bottom w:val="none" w:sz="0" w:space="0" w:color="auto"/>
        <w:right w:val="none" w:sz="0" w:space="0" w:color="auto"/>
      </w:divBdr>
    </w:div>
    <w:div w:id="326790485">
      <w:marLeft w:val="0"/>
      <w:marRight w:val="0"/>
      <w:marTop w:val="0"/>
      <w:marBottom w:val="0"/>
      <w:divBdr>
        <w:top w:val="none" w:sz="0" w:space="0" w:color="auto"/>
        <w:left w:val="none" w:sz="0" w:space="0" w:color="auto"/>
        <w:bottom w:val="none" w:sz="0" w:space="0" w:color="auto"/>
        <w:right w:val="none" w:sz="0" w:space="0" w:color="auto"/>
      </w:divBdr>
    </w:div>
    <w:div w:id="336422773">
      <w:marLeft w:val="0"/>
      <w:marRight w:val="0"/>
      <w:marTop w:val="0"/>
      <w:marBottom w:val="0"/>
      <w:divBdr>
        <w:top w:val="none" w:sz="0" w:space="0" w:color="auto"/>
        <w:left w:val="none" w:sz="0" w:space="0" w:color="auto"/>
        <w:bottom w:val="none" w:sz="0" w:space="0" w:color="auto"/>
        <w:right w:val="none" w:sz="0" w:space="0" w:color="auto"/>
      </w:divBdr>
    </w:div>
    <w:div w:id="361782488">
      <w:bodyDiv w:val="1"/>
      <w:marLeft w:val="0"/>
      <w:marRight w:val="0"/>
      <w:marTop w:val="0"/>
      <w:marBottom w:val="0"/>
      <w:divBdr>
        <w:top w:val="none" w:sz="0" w:space="0" w:color="auto"/>
        <w:left w:val="none" w:sz="0" w:space="0" w:color="auto"/>
        <w:bottom w:val="none" w:sz="0" w:space="0" w:color="auto"/>
        <w:right w:val="none" w:sz="0" w:space="0" w:color="auto"/>
      </w:divBdr>
    </w:div>
    <w:div w:id="368847843">
      <w:bodyDiv w:val="1"/>
      <w:marLeft w:val="0"/>
      <w:marRight w:val="0"/>
      <w:marTop w:val="0"/>
      <w:marBottom w:val="0"/>
      <w:divBdr>
        <w:top w:val="none" w:sz="0" w:space="0" w:color="auto"/>
        <w:left w:val="none" w:sz="0" w:space="0" w:color="auto"/>
        <w:bottom w:val="none" w:sz="0" w:space="0" w:color="auto"/>
        <w:right w:val="none" w:sz="0" w:space="0" w:color="auto"/>
      </w:divBdr>
    </w:div>
    <w:div w:id="383796808">
      <w:bodyDiv w:val="1"/>
      <w:marLeft w:val="0"/>
      <w:marRight w:val="0"/>
      <w:marTop w:val="0"/>
      <w:marBottom w:val="0"/>
      <w:divBdr>
        <w:top w:val="none" w:sz="0" w:space="0" w:color="auto"/>
        <w:left w:val="none" w:sz="0" w:space="0" w:color="auto"/>
        <w:bottom w:val="none" w:sz="0" w:space="0" w:color="auto"/>
        <w:right w:val="none" w:sz="0" w:space="0" w:color="auto"/>
      </w:divBdr>
    </w:div>
    <w:div w:id="394857951">
      <w:bodyDiv w:val="1"/>
      <w:marLeft w:val="0"/>
      <w:marRight w:val="0"/>
      <w:marTop w:val="0"/>
      <w:marBottom w:val="0"/>
      <w:divBdr>
        <w:top w:val="none" w:sz="0" w:space="0" w:color="auto"/>
        <w:left w:val="none" w:sz="0" w:space="0" w:color="auto"/>
        <w:bottom w:val="none" w:sz="0" w:space="0" w:color="auto"/>
        <w:right w:val="none" w:sz="0" w:space="0" w:color="auto"/>
      </w:divBdr>
      <w:divsChild>
        <w:div w:id="437413288">
          <w:marLeft w:val="0"/>
          <w:marRight w:val="0"/>
          <w:marTop w:val="0"/>
          <w:marBottom w:val="0"/>
          <w:divBdr>
            <w:top w:val="none" w:sz="0" w:space="0" w:color="auto"/>
            <w:left w:val="none" w:sz="0" w:space="0" w:color="auto"/>
            <w:bottom w:val="none" w:sz="0" w:space="0" w:color="auto"/>
            <w:right w:val="none" w:sz="0" w:space="0" w:color="auto"/>
          </w:divBdr>
          <w:divsChild>
            <w:div w:id="1568303229">
              <w:marLeft w:val="0"/>
              <w:marRight w:val="0"/>
              <w:marTop w:val="0"/>
              <w:marBottom w:val="0"/>
              <w:divBdr>
                <w:top w:val="none" w:sz="0" w:space="0" w:color="auto"/>
                <w:left w:val="none" w:sz="0" w:space="0" w:color="auto"/>
                <w:bottom w:val="none" w:sz="0" w:space="0" w:color="auto"/>
                <w:right w:val="none" w:sz="0" w:space="0" w:color="auto"/>
              </w:divBdr>
              <w:divsChild>
                <w:div w:id="1684940902">
                  <w:marLeft w:val="0"/>
                  <w:marRight w:val="0"/>
                  <w:marTop w:val="0"/>
                  <w:marBottom w:val="0"/>
                  <w:divBdr>
                    <w:top w:val="none" w:sz="0" w:space="0" w:color="auto"/>
                    <w:left w:val="none" w:sz="0" w:space="0" w:color="auto"/>
                    <w:bottom w:val="none" w:sz="0" w:space="0" w:color="auto"/>
                    <w:right w:val="none" w:sz="0" w:space="0" w:color="auto"/>
                  </w:divBdr>
                  <w:divsChild>
                    <w:div w:id="9837142">
                      <w:marLeft w:val="0"/>
                      <w:marRight w:val="0"/>
                      <w:marTop w:val="0"/>
                      <w:marBottom w:val="0"/>
                      <w:divBdr>
                        <w:top w:val="none" w:sz="0" w:space="0" w:color="auto"/>
                        <w:left w:val="single" w:sz="6" w:space="7" w:color="C4C4C4"/>
                        <w:bottom w:val="none" w:sz="0" w:space="0" w:color="auto"/>
                        <w:right w:val="single" w:sz="6" w:space="7" w:color="C4C4C4"/>
                      </w:divBdr>
                      <w:divsChild>
                        <w:div w:id="933049968">
                          <w:marLeft w:val="0"/>
                          <w:marRight w:val="0"/>
                          <w:marTop w:val="0"/>
                          <w:marBottom w:val="0"/>
                          <w:divBdr>
                            <w:top w:val="none" w:sz="0" w:space="0" w:color="auto"/>
                            <w:left w:val="none" w:sz="0" w:space="0" w:color="auto"/>
                            <w:bottom w:val="none" w:sz="0" w:space="0" w:color="auto"/>
                            <w:right w:val="none" w:sz="0" w:space="0" w:color="auto"/>
                          </w:divBdr>
                          <w:divsChild>
                            <w:div w:id="1084883296">
                              <w:marLeft w:val="0"/>
                              <w:marRight w:val="0"/>
                              <w:marTop w:val="0"/>
                              <w:marBottom w:val="0"/>
                              <w:divBdr>
                                <w:top w:val="none" w:sz="0" w:space="0" w:color="auto"/>
                                <w:left w:val="none" w:sz="0" w:space="0" w:color="auto"/>
                                <w:bottom w:val="none" w:sz="0" w:space="0" w:color="auto"/>
                                <w:right w:val="none" w:sz="0" w:space="0" w:color="auto"/>
                              </w:divBdr>
                              <w:divsChild>
                                <w:div w:id="197395271">
                                  <w:marLeft w:val="0"/>
                                  <w:marRight w:val="0"/>
                                  <w:marTop w:val="0"/>
                                  <w:marBottom w:val="240"/>
                                  <w:divBdr>
                                    <w:top w:val="none" w:sz="0" w:space="0" w:color="auto"/>
                                    <w:left w:val="none" w:sz="0" w:space="0" w:color="auto"/>
                                    <w:bottom w:val="none" w:sz="0" w:space="0" w:color="auto"/>
                                    <w:right w:val="none" w:sz="0" w:space="0" w:color="auto"/>
                                  </w:divBdr>
                                  <w:divsChild>
                                    <w:div w:id="1616520055">
                                      <w:marLeft w:val="0"/>
                                      <w:marRight w:val="0"/>
                                      <w:marTop w:val="0"/>
                                      <w:marBottom w:val="0"/>
                                      <w:divBdr>
                                        <w:top w:val="none" w:sz="0" w:space="0" w:color="auto"/>
                                        <w:left w:val="none" w:sz="0" w:space="0" w:color="auto"/>
                                        <w:bottom w:val="none" w:sz="0" w:space="0" w:color="auto"/>
                                        <w:right w:val="none" w:sz="0" w:space="0" w:color="auto"/>
                                      </w:divBdr>
                                      <w:divsChild>
                                        <w:div w:id="554463085">
                                          <w:marLeft w:val="0"/>
                                          <w:marRight w:val="0"/>
                                          <w:marTop w:val="0"/>
                                          <w:marBottom w:val="0"/>
                                          <w:divBdr>
                                            <w:top w:val="none" w:sz="0" w:space="0" w:color="auto"/>
                                            <w:left w:val="none" w:sz="0" w:space="0" w:color="auto"/>
                                            <w:bottom w:val="none" w:sz="0" w:space="0" w:color="auto"/>
                                            <w:right w:val="none" w:sz="0" w:space="0" w:color="auto"/>
                                          </w:divBdr>
                                          <w:divsChild>
                                            <w:div w:id="1978534613">
                                              <w:marLeft w:val="0"/>
                                              <w:marRight w:val="0"/>
                                              <w:marTop w:val="0"/>
                                              <w:marBottom w:val="0"/>
                                              <w:divBdr>
                                                <w:top w:val="none" w:sz="0" w:space="0" w:color="auto"/>
                                                <w:left w:val="none" w:sz="0" w:space="0" w:color="auto"/>
                                                <w:bottom w:val="none" w:sz="0" w:space="0" w:color="auto"/>
                                                <w:right w:val="none" w:sz="0" w:space="0" w:color="auto"/>
                                              </w:divBdr>
                                              <w:divsChild>
                                                <w:div w:id="146242431">
                                                  <w:marLeft w:val="0"/>
                                                  <w:marRight w:val="0"/>
                                                  <w:marTop w:val="0"/>
                                                  <w:marBottom w:val="240"/>
                                                  <w:divBdr>
                                                    <w:top w:val="none" w:sz="0" w:space="0" w:color="auto"/>
                                                    <w:left w:val="none" w:sz="0" w:space="0" w:color="auto"/>
                                                    <w:bottom w:val="none" w:sz="0" w:space="0" w:color="auto"/>
                                                    <w:right w:val="none" w:sz="0" w:space="0" w:color="auto"/>
                                                  </w:divBdr>
                                                  <w:divsChild>
                                                    <w:div w:id="333799834">
                                                      <w:marLeft w:val="0"/>
                                                      <w:marRight w:val="0"/>
                                                      <w:marTop w:val="0"/>
                                                      <w:marBottom w:val="0"/>
                                                      <w:divBdr>
                                                        <w:top w:val="none" w:sz="0" w:space="0" w:color="auto"/>
                                                        <w:left w:val="none" w:sz="0" w:space="0" w:color="auto"/>
                                                        <w:bottom w:val="none" w:sz="0" w:space="0" w:color="auto"/>
                                                        <w:right w:val="none" w:sz="0" w:space="0" w:color="auto"/>
                                                      </w:divBdr>
                                                      <w:divsChild>
                                                        <w:div w:id="1484004645">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558170">
      <w:marLeft w:val="0"/>
      <w:marRight w:val="0"/>
      <w:marTop w:val="0"/>
      <w:marBottom w:val="0"/>
      <w:divBdr>
        <w:top w:val="none" w:sz="0" w:space="0" w:color="auto"/>
        <w:left w:val="none" w:sz="0" w:space="0" w:color="auto"/>
        <w:bottom w:val="none" w:sz="0" w:space="0" w:color="auto"/>
        <w:right w:val="none" w:sz="0" w:space="0" w:color="auto"/>
      </w:divBdr>
    </w:div>
    <w:div w:id="434056477">
      <w:bodyDiv w:val="1"/>
      <w:marLeft w:val="0"/>
      <w:marRight w:val="0"/>
      <w:marTop w:val="0"/>
      <w:marBottom w:val="0"/>
      <w:divBdr>
        <w:top w:val="none" w:sz="0" w:space="0" w:color="auto"/>
        <w:left w:val="none" w:sz="0" w:space="0" w:color="auto"/>
        <w:bottom w:val="none" w:sz="0" w:space="0" w:color="auto"/>
        <w:right w:val="none" w:sz="0" w:space="0" w:color="auto"/>
      </w:divBdr>
    </w:div>
    <w:div w:id="442456142">
      <w:marLeft w:val="0"/>
      <w:marRight w:val="0"/>
      <w:marTop w:val="0"/>
      <w:marBottom w:val="0"/>
      <w:divBdr>
        <w:top w:val="none" w:sz="0" w:space="0" w:color="auto"/>
        <w:left w:val="none" w:sz="0" w:space="0" w:color="auto"/>
        <w:bottom w:val="none" w:sz="0" w:space="0" w:color="auto"/>
        <w:right w:val="none" w:sz="0" w:space="0" w:color="auto"/>
      </w:divBdr>
    </w:div>
    <w:div w:id="449016024">
      <w:marLeft w:val="0"/>
      <w:marRight w:val="0"/>
      <w:marTop w:val="0"/>
      <w:marBottom w:val="0"/>
      <w:divBdr>
        <w:top w:val="none" w:sz="0" w:space="0" w:color="auto"/>
        <w:left w:val="none" w:sz="0" w:space="0" w:color="auto"/>
        <w:bottom w:val="none" w:sz="0" w:space="0" w:color="auto"/>
        <w:right w:val="none" w:sz="0" w:space="0" w:color="auto"/>
      </w:divBdr>
    </w:div>
    <w:div w:id="508300814">
      <w:bodyDiv w:val="1"/>
      <w:marLeft w:val="0"/>
      <w:marRight w:val="0"/>
      <w:marTop w:val="0"/>
      <w:marBottom w:val="0"/>
      <w:divBdr>
        <w:top w:val="none" w:sz="0" w:space="0" w:color="auto"/>
        <w:left w:val="none" w:sz="0" w:space="0" w:color="auto"/>
        <w:bottom w:val="none" w:sz="0" w:space="0" w:color="auto"/>
        <w:right w:val="none" w:sz="0" w:space="0" w:color="auto"/>
      </w:divBdr>
    </w:div>
    <w:div w:id="527373688">
      <w:bodyDiv w:val="1"/>
      <w:marLeft w:val="0"/>
      <w:marRight w:val="0"/>
      <w:marTop w:val="0"/>
      <w:marBottom w:val="0"/>
      <w:divBdr>
        <w:top w:val="none" w:sz="0" w:space="0" w:color="auto"/>
        <w:left w:val="none" w:sz="0" w:space="0" w:color="auto"/>
        <w:bottom w:val="none" w:sz="0" w:space="0" w:color="auto"/>
        <w:right w:val="none" w:sz="0" w:space="0" w:color="auto"/>
      </w:divBdr>
    </w:div>
    <w:div w:id="538707551">
      <w:marLeft w:val="0"/>
      <w:marRight w:val="0"/>
      <w:marTop w:val="0"/>
      <w:marBottom w:val="0"/>
      <w:divBdr>
        <w:top w:val="none" w:sz="0" w:space="0" w:color="auto"/>
        <w:left w:val="none" w:sz="0" w:space="0" w:color="auto"/>
        <w:bottom w:val="none" w:sz="0" w:space="0" w:color="auto"/>
        <w:right w:val="none" w:sz="0" w:space="0" w:color="auto"/>
      </w:divBdr>
    </w:div>
    <w:div w:id="594555572">
      <w:marLeft w:val="0"/>
      <w:marRight w:val="0"/>
      <w:marTop w:val="0"/>
      <w:marBottom w:val="0"/>
      <w:divBdr>
        <w:top w:val="none" w:sz="0" w:space="0" w:color="auto"/>
        <w:left w:val="none" w:sz="0" w:space="0" w:color="auto"/>
        <w:bottom w:val="none" w:sz="0" w:space="0" w:color="auto"/>
        <w:right w:val="none" w:sz="0" w:space="0" w:color="auto"/>
      </w:divBdr>
    </w:div>
    <w:div w:id="596183465">
      <w:marLeft w:val="0"/>
      <w:marRight w:val="0"/>
      <w:marTop w:val="0"/>
      <w:marBottom w:val="0"/>
      <w:divBdr>
        <w:top w:val="none" w:sz="0" w:space="0" w:color="auto"/>
        <w:left w:val="none" w:sz="0" w:space="0" w:color="auto"/>
        <w:bottom w:val="none" w:sz="0" w:space="0" w:color="auto"/>
        <w:right w:val="none" w:sz="0" w:space="0" w:color="auto"/>
      </w:divBdr>
    </w:div>
    <w:div w:id="609316779">
      <w:bodyDiv w:val="1"/>
      <w:marLeft w:val="0"/>
      <w:marRight w:val="0"/>
      <w:marTop w:val="0"/>
      <w:marBottom w:val="0"/>
      <w:divBdr>
        <w:top w:val="none" w:sz="0" w:space="0" w:color="auto"/>
        <w:left w:val="none" w:sz="0" w:space="0" w:color="auto"/>
        <w:bottom w:val="none" w:sz="0" w:space="0" w:color="auto"/>
        <w:right w:val="none" w:sz="0" w:space="0" w:color="auto"/>
      </w:divBdr>
    </w:div>
    <w:div w:id="639770667">
      <w:marLeft w:val="0"/>
      <w:marRight w:val="0"/>
      <w:marTop w:val="0"/>
      <w:marBottom w:val="0"/>
      <w:divBdr>
        <w:top w:val="none" w:sz="0" w:space="0" w:color="auto"/>
        <w:left w:val="none" w:sz="0" w:space="0" w:color="auto"/>
        <w:bottom w:val="none" w:sz="0" w:space="0" w:color="auto"/>
        <w:right w:val="none" w:sz="0" w:space="0" w:color="auto"/>
      </w:divBdr>
    </w:div>
    <w:div w:id="698703327">
      <w:marLeft w:val="0"/>
      <w:marRight w:val="0"/>
      <w:marTop w:val="0"/>
      <w:marBottom w:val="0"/>
      <w:divBdr>
        <w:top w:val="none" w:sz="0" w:space="0" w:color="auto"/>
        <w:left w:val="none" w:sz="0" w:space="0" w:color="auto"/>
        <w:bottom w:val="none" w:sz="0" w:space="0" w:color="auto"/>
        <w:right w:val="none" w:sz="0" w:space="0" w:color="auto"/>
      </w:divBdr>
    </w:div>
    <w:div w:id="720326559">
      <w:marLeft w:val="0"/>
      <w:marRight w:val="0"/>
      <w:marTop w:val="0"/>
      <w:marBottom w:val="0"/>
      <w:divBdr>
        <w:top w:val="none" w:sz="0" w:space="0" w:color="auto"/>
        <w:left w:val="none" w:sz="0" w:space="0" w:color="auto"/>
        <w:bottom w:val="none" w:sz="0" w:space="0" w:color="auto"/>
        <w:right w:val="none" w:sz="0" w:space="0" w:color="auto"/>
      </w:divBdr>
    </w:div>
    <w:div w:id="746879262">
      <w:marLeft w:val="0"/>
      <w:marRight w:val="0"/>
      <w:marTop w:val="0"/>
      <w:marBottom w:val="0"/>
      <w:divBdr>
        <w:top w:val="none" w:sz="0" w:space="0" w:color="auto"/>
        <w:left w:val="none" w:sz="0" w:space="0" w:color="auto"/>
        <w:bottom w:val="none" w:sz="0" w:space="0" w:color="auto"/>
        <w:right w:val="none" w:sz="0" w:space="0" w:color="auto"/>
      </w:divBdr>
    </w:div>
    <w:div w:id="820194098">
      <w:bodyDiv w:val="1"/>
      <w:marLeft w:val="0"/>
      <w:marRight w:val="0"/>
      <w:marTop w:val="0"/>
      <w:marBottom w:val="0"/>
      <w:divBdr>
        <w:top w:val="none" w:sz="0" w:space="0" w:color="auto"/>
        <w:left w:val="none" w:sz="0" w:space="0" w:color="auto"/>
        <w:bottom w:val="none" w:sz="0" w:space="0" w:color="auto"/>
        <w:right w:val="none" w:sz="0" w:space="0" w:color="auto"/>
      </w:divBdr>
      <w:divsChild>
        <w:div w:id="202714964">
          <w:marLeft w:val="0"/>
          <w:marRight w:val="0"/>
          <w:marTop w:val="0"/>
          <w:marBottom w:val="0"/>
          <w:divBdr>
            <w:top w:val="none" w:sz="0" w:space="0" w:color="auto"/>
            <w:left w:val="none" w:sz="0" w:space="0" w:color="auto"/>
            <w:bottom w:val="none" w:sz="0" w:space="0" w:color="auto"/>
            <w:right w:val="none" w:sz="0" w:space="0" w:color="auto"/>
          </w:divBdr>
          <w:divsChild>
            <w:div w:id="802506243">
              <w:marLeft w:val="0"/>
              <w:marRight w:val="0"/>
              <w:marTop w:val="0"/>
              <w:marBottom w:val="0"/>
              <w:divBdr>
                <w:top w:val="none" w:sz="0" w:space="0" w:color="auto"/>
                <w:left w:val="none" w:sz="0" w:space="0" w:color="auto"/>
                <w:bottom w:val="none" w:sz="0" w:space="0" w:color="auto"/>
                <w:right w:val="none" w:sz="0" w:space="0" w:color="auto"/>
              </w:divBdr>
              <w:divsChild>
                <w:div w:id="1904948803">
                  <w:marLeft w:val="0"/>
                  <w:marRight w:val="0"/>
                  <w:marTop w:val="0"/>
                  <w:marBottom w:val="0"/>
                  <w:divBdr>
                    <w:top w:val="none" w:sz="0" w:space="0" w:color="auto"/>
                    <w:left w:val="none" w:sz="0" w:space="0" w:color="auto"/>
                    <w:bottom w:val="none" w:sz="0" w:space="0" w:color="auto"/>
                    <w:right w:val="none" w:sz="0" w:space="0" w:color="auto"/>
                  </w:divBdr>
                  <w:divsChild>
                    <w:div w:id="2091610783">
                      <w:marLeft w:val="0"/>
                      <w:marRight w:val="0"/>
                      <w:marTop w:val="0"/>
                      <w:marBottom w:val="0"/>
                      <w:divBdr>
                        <w:top w:val="none" w:sz="0" w:space="0" w:color="auto"/>
                        <w:left w:val="single" w:sz="6" w:space="7" w:color="C4C4C4"/>
                        <w:bottom w:val="none" w:sz="0" w:space="0" w:color="auto"/>
                        <w:right w:val="single" w:sz="6" w:space="7" w:color="C4C4C4"/>
                      </w:divBdr>
                      <w:divsChild>
                        <w:div w:id="1155954059">
                          <w:marLeft w:val="0"/>
                          <w:marRight w:val="0"/>
                          <w:marTop w:val="0"/>
                          <w:marBottom w:val="0"/>
                          <w:divBdr>
                            <w:top w:val="none" w:sz="0" w:space="0" w:color="auto"/>
                            <w:left w:val="none" w:sz="0" w:space="0" w:color="auto"/>
                            <w:bottom w:val="none" w:sz="0" w:space="0" w:color="auto"/>
                            <w:right w:val="none" w:sz="0" w:space="0" w:color="auto"/>
                          </w:divBdr>
                          <w:divsChild>
                            <w:div w:id="892353018">
                              <w:marLeft w:val="0"/>
                              <w:marRight w:val="0"/>
                              <w:marTop w:val="0"/>
                              <w:marBottom w:val="0"/>
                              <w:divBdr>
                                <w:top w:val="none" w:sz="0" w:space="0" w:color="auto"/>
                                <w:left w:val="none" w:sz="0" w:space="0" w:color="auto"/>
                                <w:bottom w:val="none" w:sz="0" w:space="0" w:color="auto"/>
                                <w:right w:val="none" w:sz="0" w:space="0" w:color="auto"/>
                              </w:divBdr>
                              <w:divsChild>
                                <w:div w:id="23790557">
                                  <w:marLeft w:val="0"/>
                                  <w:marRight w:val="0"/>
                                  <w:marTop w:val="0"/>
                                  <w:marBottom w:val="240"/>
                                  <w:divBdr>
                                    <w:top w:val="none" w:sz="0" w:space="0" w:color="auto"/>
                                    <w:left w:val="none" w:sz="0" w:space="0" w:color="auto"/>
                                    <w:bottom w:val="none" w:sz="0" w:space="0" w:color="auto"/>
                                    <w:right w:val="none" w:sz="0" w:space="0" w:color="auto"/>
                                  </w:divBdr>
                                  <w:divsChild>
                                    <w:div w:id="1536850472">
                                      <w:marLeft w:val="0"/>
                                      <w:marRight w:val="0"/>
                                      <w:marTop w:val="0"/>
                                      <w:marBottom w:val="0"/>
                                      <w:divBdr>
                                        <w:top w:val="none" w:sz="0" w:space="0" w:color="auto"/>
                                        <w:left w:val="none" w:sz="0" w:space="0" w:color="auto"/>
                                        <w:bottom w:val="none" w:sz="0" w:space="0" w:color="auto"/>
                                        <w:right w:val="none" w:sz="0" w:space="0" w:color="auto"/>
                                      </w:divBdr>
                                      <w:divsChild>
                                        <w:div w:id="106435301">
                                          <w:marLeft w:val="0"/>
                                          <w:marRight w:val="0"/>
                                          <w:marTop w:val="0"/>
                                          <w:marBottom w:val="0"/>
                                          <w:divBdr>
                                            <w:top w:val="none" w:sz="0" w:space="0" w:color="auto"/>
                                            <w:left w:val="none" w:sz="0" w:space="0" w:color="auto"/>
                                            <w:bottom w:val="none" w:sz="0" w:space="0" w:color="auto"/>
                                            <w:right w:val="none" w:sz="0" w:space="0" w:color="auto"/>
                                          </w:divBdr>
                                          <w:divsChild>
                                            <w:div w:id="1364671769">
                                              <w:marLeft w:val="0"/>
                                              <w:marRight w:val="0"/>
                                              <w:marTop w:val="0"/>
                                              <w:marBottom w:val="0"/>
                                              <w:divBdr>
                                                <w:top w:val="none" w:sz="0" w:space="0" w:color="auto"/>
                                                <w:left w:val="none" w:sz="0" w:space="0" w:color="auto"/>
                                                <w:bottom w:val="none" w:sz="0" w:space="0" w:color="auto"/>
                                                <w:right w:val="none" w:sz="0" w:space="0" w:color="auto"/>
                                              </w:divBdr>
                                              <w:divsChild>
                                                <w:div w:id="1474836936">
                                                  <w:marLeft w:val="0"/>
                                                  <w:marRight w:val="0"/>
                                                  <w:marTop w:val="0"/>
                                                  <w:marBottom w:val="240"/>
                                                  <w:divBdr>
                                                    <w:top w:val="none" w:sz="0" w:space="0" w:color="auto"/>
                                                    <w:left w:val="none" w:sz="0" w:space="0" w:color="auto"/>
                                                    <w:bottom w:val="none" w:sz="0" w:space="0" w:color="auto"/>
                                                    <w:right w:val="none" w:sz="0" w:space="0" w:color="auto"/>
                                                  </w:divBdr>
                                                  <w:divsChild>
                                                    <w:div w:id="260334311">
                                                      <w:marLeft w:val="0"/>
                                                      <w:marRight w:val="0"/>
                                                      <w:marTop w:val="0"/>
                                                      <w:marBottom w:val="0"/>
                                                      <w:divBdr>
                                                        <w:top w:val="none" w:sz="0" w:space="0" w:color="auto"/>
                                                        <w:left w:val="none" w:sz="0" w:space="0" w:color="auto"/>
                                                        <w:bottom w:val="none" w:sz="0" w:space="0" w:color="auto"/>
                                                        <w:right w:val="none" w:sz="0" w:space="0" w:color="auto"/>
                                                      </w:divBdr>
                                                      <w:divsChild>
                                                        <w:div w:id="747887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535985">
      <w:marLeft w:val="0"/>
      <w:marRight w:val="0"/>
      <w:marTop w:val="0"/>
      <w:marBottom w:val="0"/>
      <w:divBdr>
        <w:top w:val="none" w:sz="0" w:space="0" w:color="auto"/>
        <w:left w:val="none" w:sz="0" w:space="0" w:color="auto"/>
        <w:bottom w:val="none" w:sz="0" w:space="0" w:color="auto"/>
        <w:right w:val="none" w:sz="0" w:space="0" w:color="auto"/>
      </w:divBdr>
    </w:div>
    <w:div w:id="911547326">
      <w:bodyDiv w:val="1"/>
      <w:marLeft w:val="0"/>
      <w:marRight w:val="0"/>
      <w:marTop w:val="0"/>
      <w:marBottom w:val="0"/>
      <w:divBdr>
        <w:top w:val="none" w:sz="0" w:space="0" w:color="auto"/>
        <w:left w:val="none" w:sz="0" w:space="0" w:color="auto"/>
        <w:bottom w:val="none" w:sz="0" w:space="0" w:color="auto"/>
        <w:right w:val="none" w:sz="0" w:space="0" w:color="auto"/>
      </w:divBdr>
    </w:div>
    <w:div w:id="921447835">
      <w:marLeft w:val="0"/>
      <w:marRight w:val="0"/>
      <w:marTop w:val="0"/>
      <w:marBottom w:val="0"/>
      <w:divBdr>
        <w:top w:val="none" w:sz="0" w:space="0" w:color="auto"/>
        <w:left w:val="none" w:sz="0" w:space="0" w:color="auto"/>
        <w:bottom w:val="none" w:sz="0" w:space="0" w:color="auto"/>
        <w:right w:val="none" w:sz="0" w:space="0" w:color="auto"/>
      </w:divBdr>
    </w:div>
    <w:div w:id="926617785">
      <w:bodyDiv w:val="1"/>
      <w:marLeft w:val="0"/>
      <w:marRight w:val="0"/>
      <w:marTop w:val="0"/>
      <w:marBottom w:val="0"/>
      <w:divBdr>
        <w:top w:val="none" w:sz="0" w:space="0" w:color="auto"/>
        <w:left w:val="none" w:sz="0" w:space="0" w:color="auto"/>
        <w:bottom w:val="none" w:sz="0" w:space="0" w:color="auto"/>
        <w:right w:val="none" w:sz="0" w:space="0" w:color="auto"/>
      </w:divBdr>
    </w:div>
    <w:div w:id="950627917">
      <w:bodyDiv w:val="1"/>
      <w:marLeft w:val="0"/>
      <w:marRight w:val="0"/>
      <w:marTop w:val="0"/>
      <w:marBottom w:val="0"/>
      <w:divBdr>
        <w:top w:val="none" w:sz="0" w:space="0" w:color="auto"/>
        <w:left w:val="none" w:sz="0" w:space="0" w:color="auto"/>
        <w:bottom w:val="none" w:sz="0" w:space="0" w:color="auto"/>
        <w:right w:val="none" w:sz="0" w:space="0" w:color="auto"/>
      </w:divBdr>
      <w:divsChild>
        <w:div w:id="1678656588">
          <w:marLeft w:val="0"/>
          <w:marRight w:val="0"/>
          <w:marTop w:val="0"/>
          <w:marBottom w:val="0"/>
          <w:divBdr>
            <w:top w:val="none" w:sz="0" w:space="0" w:color="auto"/>
            <w:left w:val="none" w:sz="0" w:space="0" w:color="auto"/>
            <w:bottom w:val="none" w:sz="0" w:space="0" w:color="auto"/>
            <w:right w:val="none" w:sz="0" w:space="0" w:color="auto"/>
          </w:divBdr>
          <w:divsChild>
            <w:div w:id="551231720">
              <w:marLeft w:val="0"/>
              <w:marRight w:val="0"/>
              <w:marTop w:val="0"/>
              <w:marBottom w:val="0"/>
              <w:divBdr>
                <w:top w:val="none" w:sz="0" w:space="0" w:color="auto"/>
                <w:left w:val="none" w:sz="0" w:space="0" w:color="auto"/>
                <w:bottom w:val="none" w:sz="0" w:space="0" w:color="auto"/>
                <w:right w:val="none" w:sz="0" w:space="0" w:color="auto"/>
              </w:divBdr>
              <w:divsChild>
                <w:div w:id="130103404">
                  <w:marLeft w:val="0"/>
                  <w:marRight w:val="0"/>
                  <w:marTop w:val="0"/>
                  <w:marBottom w:val="0"/>
                  <w:divBdr>
                    <w:top w:val="none" w:sz="0" w:space="0" w:color="auto"/>
                    <w:left w:val="none" w:sz="0" w:space="0" w:color="auto"/>
                    <w:bottom w:val="none" w:sz="0" w:space="0" w:color="auto"/>
                    <w:right w:val="none" w:sz="0" w:space="0" w:color="auto"/>
                  </w:divBdr>
                  <w:divsChild>
                    <w:div w:id="1481187470">
                      <w:marLeft w:val="0"/>
                      <w:marRight w:val="0"/>
                      <w:marTop w:val="0"/>
                      <w:marBottom w:val="0"/>
                      <w:divBdr>
                        <w:top w:val="none" w:sz="0" w:space="0" w:color="auto"/>
                        <w:left w:val="single" w:sz="6" w:space="7" w:color="C4C4C4"/>
                        <w:bottom w:val="none" w:sz="0" w:space="0" w:color="auto"/>
                        <w:right w:val="single" w:sz="6" w:space="7" w:color="C4C4C4"/>
                      </w:divBdr>
                      <w:divsChild>
                        <w:div w:id="807165057">
                          <w:marLeft w:val="0"/>
                          <w:marRight w:val="0"/>
                          <w:marTop w:val="0"/>
                          <w:marBottom w:val="0"/>
                          <w:divBdr>
                            <w:top w:val="none" w:sz="0" w:space="0" w:color="auto"/>
                            <w:left w:val="none" w:sz="0" w:space="0" w:color="auto"/>
                            <w:bottom w:val="none" w:sz="0" w:space="0" w:color="auto"/>
                            <w:right w:val="none" w:sz="0" w:space="0" w:color="auto"/>
                          </w:divBdr>
                          <w:divsChild>
                            <w:div w:id="1328898079">
                              <w:marLeft w:val="0"/>
                              <w:marRight w:val="0"/>
                              <w:marTop w:val="0"/>
                              <w:marBottom w:val="0"/>
                              <w:divBdr>
                                <w:top w:val="none" w:sz="0" w:space="0" w:color="auto"/>
                                <w:left w:val="none" w:sz="0" w:space="0" w:color="auto"/>
                                <w:bottom w:val="none" w:sz="0" w:space="0" w:color="auto"/>
                                <w:right w:val="none" w:sz="0" w:space="0" w:color="auto"/>
                              </w:divBdr>
                              <w:divsChild>
                                <w:div w:id="1772434291">
                                  <w:marLeft w:val="0"/>
                                  <w:marRight w:val="0"/>
                                  <w:marTop w:val="0"/>
                                  <w:marBottom w:val="0"/>
                                  <w:divBdr>
                                    <w:top w:val="none" w:sz="0" w:space="0" w:color="auto"/>
                                    <w:left w:val="none" w:sz="0" w:space="0" w:color="auto"/>
                                    <w:bottom w:val="none" w:sz="0" w:space="0" w:color="auto"/>
                                    <w:right w:val="none" w:sz="0" w:space="0" w:color="auto"/>
                                  </w:divBdr>
                                  <w:divsChild>
                                    <w:div w:id="358093097">
                                      <w:marLeft w:val="0"/>
                                      <w:marRight w:val="0"/>
                                      <w:marTop w:val="0"/>
                                      <w:marBottom w:val="0"/>
                                      <w:divBdr>
                                        <w:top w:val="none" w:sz="0" w:space="0" w:color="auto"/>
                                        <w:left w:val="none" w:sz="0" w:space="0" w:color="auto"/>
                                        <w:bottom w:val="none" w:sz="0" w:space="0" w:color="auto"/>
                                        <w:right w:val="none" w:sz="0" w:space="0" w:color="auto"/>
                                      </w:divBdr>
                                      <w:divsChild>
                                        <w:div w:id="829449003">
                                          <w:marLeft w:val="0"/>
                                          <w:marRight w:val="0"/>
                                          <w:marTop w:val="0"/>
                                          <w:marBottom w:val="0"/>
                                          <w:divBdr>
                                            <w:top w:val="none" w:sz="0" w:space="0" w:color="auto"/>
                                            <w:left w:val="none" w:sz="0" w:space="0" w:color="auto"/>
                                            <w:bottom w:val="none" w:sz="0" w:space="0" w:color="auto"/>
                                            <w:right w:val="none" w:sz="0" w:space="0" w:color="auto"/>
                                          </w:divBdr>
                                          <w:divsChild>
                                            <w:div w:id="151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8594">
      <w:bodyDiv w:val="1"/>
      <w:marLeft w:val="0"/>
      <w:marRight w:val="0"/>
      <w:marTop w:val="0"/>
      <w:marBottom w:val="0"/>
      <w:divBdr>
        <w:top w:val="none" w:sz="0" w:space="0" w:color="auto"/>
        <w:left w:val="none" w:sz="0" w:space="0" w:color="auto"/>
        <w:bottom w:val="none" w:sz="0" w:space="0" w:color="auto"/>
        <w:right w:val="none" w:sz="0" w:space="0" w:color="auto"/>
      </w:divBdr>
    </w:div>
    <w:div w:id="1155028311">
      <w:bodyDiv w:val="1"/>
      <w:marLeft w:val="0"/>
      <w:marRight w:val="0"/>
      <w:marTop w:val="0"/>
      <w:marBottom w:val="0"/>
      <w:divBdr>
        <w:top w:val="none" w:sz="0" w:space="0" w:color="auto"/>
        <w:left w:val="none" w:sz="0" w:space="0" w:color="auto"/>
        <w:bottom w:val="none" w:sz="0" w:space="0" w:color="auto"/>
        <w:right w:val="none" w:sz="0" w:space="0" w:color="auto"/>
      </w:divBdr>
      <w:divsChild>
        <w:div w:id="1720594804">
          <w:marLeft w:val="0"/>
          <w:marRight w:val="0"/>
          <w:marTop w:val="0"/>
          <w:marBottom w:val="0"/>
          <w:divBdr>
            <w:top w:val="none" w:sz="0" w:space="0" w:color="auto"/>
            <w:left w:val="none" w:sz="0" w:space="0" w:color="auto"/>
            <w:bottom w:val="none" w:sz="0" w:space="0" w:color="auto"/>
            <w:right w:val="none" w:sz="0" w:space="0" w:color="auto"/>
          </w:divBdr>
          <w:divsChild>
            <w:div w:id="1946231159">
              <w:marLeft w:val="0"/>
              <w:marRight w:val="0"/>
              <w:marTop w:val="0"/>
              <w:marBottom w:val="0"/>
              <w:divBdr>
                <w:top w:val="none" w:sz="0" w:space="0" w:color="auto"/>
                <w:left w:val="none" w:sz="0" w:space="0" w:color="auto"/>
                <w:bottom w:val="none" w:sz="0" w:space="0" w:color="auto"/>
                <w:right w:val="none" w:sz="0" w:space="0" w:color="auto"/>
              </w:divBdr>
              <w:divsChild>
                <w:div w:id="1002929057">
                  <w:marLeft w:val="0"/>
                  <w:marRight w:val="0"/>
                  <w:marTop w:val="0"/>
                  <w:marBottom w:val="0"/>
                  <w:divBdr>
                    <w:top w:val="none" w:sz="0" w:space="0" w:color="auto"/>
                    <w:left w:val="none" w:sz="0" w:space="0" w:color="auto"/>
                    <w:bottom w:val="none" w:sz="0" w:space="0" w:color="auto"/>
                    <w:right w:val="none" w:sz="0" w:space="0" w:color="auto"/>
                  </w:divBdr>
                  <w:divsChild>
                    <w:div w:id="356658591">
                      <w:marLeft w:val="0"/>
                      <w:marRight w:val="0"/>
                      <w:marTop w:val="0"/>
                      <w:marBottom w:val="0"/>
                      <w:divBdr>
                        <w:top w:val="none" w:sz="0" w:space="0" w:color="auto"/>
                        <w:left w:val="single" w:sz="6" w:space="7" w:color="C4C4C4"/>
                        <w:bottom w:val="none" w:sz="0" w:space="0" w:color="auto"/>
                        <w:right w:val="single" w:sz="6" w:space="7" w:color="C4C4C4"/>
                      </w:divBdr>
                      <w:divsChild>
                        <w:div w:id="821193072">
                          <w:marLeft w:val="0"/>
                          <w:marRight w:val="0"/>
                          <w:marTop w:val="0"/>
                          <w:marBottom w:val="0"/>
                          <w:divBdr>
                            <w:top w:val="none" w:sz="0" w:space="0" w:color="auto"/>
                            <w:left w:val="none" w:sz="0" w:space="0" w:color="auto"/>
                            <w:bottom w:val="none" w:sz="0" w:space="0" w:color="auto"/>
                            <w:right w:val="none" w:sz="0" w:space="0" w:color="auto"/>
                          </w:divBdr>
                          <w:divsChild>
                            <w:div w:id="299651743">
                              <w:marLeft w:val="0"/>
                              <w:marRight w:val="0"/>
                              <w:marTop w:val="0"/>
                              <w:marBottom w:val="0"/>
                              <w:divBdr>
                                <w:top w:val="none" w:sz="0" w:space="0" w:color="auto"/>
                                <w:left w:val="none" w:sz="0" w:space="0" w:color="auto"/>
                                <w:bottom w:val="none" w:sz="0" w:space="0" w:color="auto"/>
                                <w:right w:val="none" w:sz="0" w:space="0" w:color="auto"/>
                              </w:divBdr>
                              <w:divsChild>
                                <w:div w:id="1959991505">
                                  <w:marLeft w:val="0"/>
                                  <w:marRight w:val="0"/>
                                  <w:marTop w:val="0"/>
                                  <w:marBottom w:val="240"/>
                                  <w:divBdr>
                                    <w:top w:val="none" w:sz="0" w:space="0" w:color="auto"/>
                                    <w:left w:val="none" w:sz="0" w:space="0" w:color="auto"/>
                                    <w:bottom w:val="none" w:sz="0" w:space="0" w:color="auto"/>
                                    <w:right w:val="none" w:sz="0" w:space="0" w:color="auto"/>
                                  </w:divBdr>
                                  <w:divsChild>
                                    <w:div w:id="150214857">
                                      <w:marLeft w:val="0"/>
                                      <w:marRight w:val="0"/>
                                      <w:marTop w:val="0"/>
                                      <w:marBottom w:val="0"/>
                                      <w:divBdr>
                                        <w:top w:val="none" w:sz="0" w:space="0" w:color="auto"/>
                                        <w:left w:val="none" w:sz="0" w:space="0" w:color="auto"/>
                                        <w:bottom w:val="none" w:sz="0" w:space="0" w:color="auto"/>
                                        <w:right w:val="none" w:sz="0" w:space="0" w:color="auto"/>
                                      </w:divBdr>
                                      <w:divsChild>
                                        <w:div w:id="326976630">
                                          <w:marLeft w:val="0"/>
                                          <w:marRight w:val="0"/>
                                          <w:marTop w:val="0"/>
                                          <w:marBottom w:val="0"/>
                                          <w:divBdr>
                                            <w:top w:val="none" w:sz="0" w:space="0" w:color="auto"/>
                                            <w:left w:val="none" w:sz="0" w:space="0" w:color="auto"/>
                                            <w:bottom w:val="none" w:sz="0" w:space="0" w:color="auto"/>
                                            <w:right w:val="none" w:sz="0" w:space="0" w:color="auto"/>
                                          </w:divBdr>
                                          <w:divsChild>
                                            <w:div w:id="1079324566">
                                              <w:marLeft w:val="0"/>
                                              <w:marRight w:val="0"/>
                                              <w:marTop w:val="0"/>
                                              <w:marBottom w:val="0"/>
                                              <w:divBdr>
                                                <w:top w:val="none" w:sz="0" w:space="0" w:color="auto"/>
                                                <w:left w:val="none" w:sz="0" w:space="0" w:color="auto"/>
                                                <w:bottom w:val="none" w:sz="0" w:space="0" w:color="auto"/>
                                                <w:right w:val="none" w:sz="0" w:space="0" w:color="auto"/>
                                              </w:divBdr>
                                              <w:divsChild>
                                                <w:div w:id="1413772591">
                                                  <w:marLeft w:val="0"/>
                                                  <w:marRight w:val="0"/>
                                                  <w:marTop w:val="0"/>
                                                  <w:marBottom w:val="240"/>
                                                  <w:divBdr>
                                                    <w:top w:val="none" w:sz="0" w:space="0" w:color="auto"/>
                                                    <w:left w:val="none" w:sz="0" w:space="0" w:color="auto"/>
                                                    <w:bottom w:val="none" w:sz="0" w:space="0" w:color="auto"/>
                                                    <w:right w:val="none" w:sz="0" w:space="0" w:color="auto"/>
                                                  </w:divBdr>
                                                  <w:divsChild>
                                                    <w:div w:id="292174200">
                                                      <w:marLeft w:val="0"/>
                                                      <w:marRight w:val="0"/>
                                                      <w:marTop w:val="0"/>
                                                      <w:marBottom w:val="0"/>
                                                      <w:divBdr>
                                                        <w:top w:val="none" w:sz="0" w:space="0" w:color="auto"/>
                                                        <w:left w:val="none" w:sz="0" w:space="0" w:color="auto"/>
                                                        <w:bottom w:val="none" w:sz="0" w:space="0" w:color="auto"/>
                                                        <w:right w:val="none" w:sz="0" w:space="0" w:color="auto"/>
                                                      </w:divBdr>
                                                      <w:divsChild>
                                                        <w:div w:id="4996089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623801">
      <w:marLeft w:val="0"/>
      <w:marRight w:val="0"/>
      <w:marTop w:val="0"/>
      <w:marBottom w:val="0"/>
      <w:divBdr>
        <w:top w:val="none" w:sz="0" w:space="0" w:color="auto"/>
        <w:left w:val="none" w:sz="0" w:space="0" w:color="auto"/>
        <w:bottom w:val="none" w:sz="0" w:space="0" w:color="auto"/>
        <w:right w:val="none" w:sz="0" w:space="0" w:color="auto"/>
      </w:divBdr>
    </w:div>
    <w:div w:id="1193223283">
      <w:bodyDiv w:val="1"/>
      <w:marLeft w:val="0"/>
      <w:marRight w:val="0"/>
      <w:marTop w:val="0"/>
      <w:marBottom w:val="0"/>
      <w:divBdr>
        <w:top w:val="none" w:sz="0" w:space="0" w:color="auto"/>
        <w:left w:val="none" w:sz="0" w:space="0" w:color="auto"/>
        <w:bottom w:val="none" w:sz="0" w:space="0" w:color="auto"/>
        <w:right w:val="none" w:sz="0" w:space="0" w:color="auto"/>
      </w:divBdr>
      <w:divsChild>
        <w:div w:id="939218585">
          <w:marLeft w:val="0"/>
          <w:marRight w:val="0"/>
          <w:marTop w:val="0"/>
          <w:marBottom w:val="0"/>
          <w:divBdr>
            <w:top w:val="none" w:sz="0" w:space="0" w:color="auto"/>
            <w:left w:val="none" w:sz="0" w:space="0" w:color="auto"/>
            <w:bottom w:val="none" w:sz="0" w:space="0" w:color="auto"/>
            <w:right w:val="none" w:sz="0" w:space="0" w:color="auto"/>
          </w:divBdr>
          <w:divsChild>
            <w:div w:id="623780074">
              <w:marLeft w:val="0"/>
              <w:marRight w:val="0"/>
              <w:marTop w:val="0"/>
              <w:marBottom w:val="0"/>
              <w:divBdr>
                <w:top w:val="none" w:sz="0" w:space="0" w:color="auto"/>
                <w:left w:val="none" w:sz="0" w:space="0" w:color="auto"/>
                <w:bottom w:val="none" w:sz="0" w:space="0" w:color="auto"/>
                <w:right w:val="none" w:sz="0" w:space="0" w:color="auto"/>
              </w:divBdr>
              <w:divsChild>
                <w:div w:id="398479076">
                  <w:marLeft w:val="0"/>
                  <w:marRight w:val="0"/>
                  <w:marTop w:val="0"/>
                  <w:marBottom w:val="0"/>
                  <w:divBdr>
                    <w:top w:val="none" w:sz="0" w:space="0" w:color="auto"/>
                    <w:left w:val="none" w:sz="0" w:space="0" w:color="auto"/>
                    <w:bottom w:val="none" w:sz="0" w:space="0" w:color="auto"/>
                    <w:right w:val="none" w:sz="0" w:space="0" w:color="auto"/>
                  </w:divBdr>
                  <w:divsChild>
                    <w:div w:id="1401519450">
                      <w:marLeft w:val="0"/>
                      <w:marRight w:val="0"/>
                      <w:marTop w:val="0"/>
                      <w:marBottom w:val="0"/>
                      <w:divBdr>
                        <w:top w:val="none" w:sz="0" w:space="0" w:color="auto"/>
                        <w:left w:val="single" w:sz="6" w:space="7" w:color="C4C4C4"/>
                        <w:bottom w:val="none" w:sz="0" w:space="0" w:color="auto"/>
                        <w:right w:val="single" w:sz="6" w:space="7" w:color="C4C4C4"/>
                      </w:divBdr>
                      <w:divsChild>
                        <w:div w:id="819928005">
                          <w:marLeft w:val="0"/>
                          <w:marRight w:val="0"/>
                          <w:marTop w:val="0"/>
                          <w:marBottom w:val="0"/>
                          <w:divBdr>
                            <w:top w:val="none" w:sz="0" w:space="0" w:color="auto"/>
                            <w:left w:val="none" w:sz="0" w:space="0" w:color="auto"/>
                            <w:bottom w:val="none" w:sz="0" w:space="0" w:color="auto"/>
                            <w:right w:val="none" w:sz="0" w:space="0" w:color="auto"/>
                          </w:divBdr>
                          <w:divsChild>
                            <w:div w:id="2077193586">
                              <w:marLeft w:val="0"/>
                              <w:marRight w:val="0"/>
                              <w:marTop w:val="0"/>
                              <w:marBottom w:val="0"/>
                              <w:divBdr>
                                <w:top w:val="none" w:sz="0" w:space="0" w:color="auto"/>
                                <w:left w:val="none" w:sz="0" w:space="0" w:color="auto"/>
                                <w:bottom w:val="none" w:sz="0" w:space="0" w:color="auto"/>
                                <w:right w:val="none" w:sz="0" w:space="0" w:color="auto"/>
                              </w:divBdr>
                              <w:divsChild>
                                <w:div w:id="1169439531">
                                  <w:marLeft w:val="0"/>
                                  <w:marRight w:val="0"/>
                                  <w:marTop w:val="0"/>
                                  <w:marBottom w:val="240"/>
                                  <w:divBdr>
                                    <w:top w:val="none" w:sz="0" w:space="0" w:color="auto"/>
                                    <w:left w:val="none" w:sz="0" w:space="0" w:color="auto"/>
                                    <w:bottom w:val="none" w:sz="0" w:space="0" w:color="auto"/>
                                    <w:right w:val="none" w:sz="0" w:space="0" w:color="auto"/>
                                  </w:divBdr>
                                  <w:divsChild>
                                    <w:div w:id="894002368">
                                      <w:marLeft w:val="0"/>
                                      <w:marRight w:val="0"/>
                                      <w:marTop w:val="0"/>
                                      <w:marBottom w:val="0"/>
                                      <w:divBdr>
                                        <w:top w:val="none" w:sz="0" w:space="0" w:color="auto"/>
                                        <w:left w:val="none" w:sz="0" w:space="0" w:color="auto"/>
                                        <w:bottom w:val="none" w:sz="0" w:space="0" w:color="auto"/>
                                        <w:right w:val="none" w:sz="0" w:space="0" w:color="auto"/>
                                      </w:divBdr>
                                      <w:divsChild>
                                        <w:div w:id="874656072">
                                          <w:marLeft w:val="0"/>
                                          <w:marRight w:val="0"/>
                                          <w:marTop w:val="0"/>
                                          <w:marBottom w:val="0"/>
                                          <w:divBdr>
                                            <w:top w:val="none" w:sz="0" w:space="0" w:color="auto"/>
                                            <w:left w:val="none" w:sz="0" w:space="0" w:color="auto"/>
                                            <w:bottom w:val="none" w:sz="0" w:space="0" w:color="auto"/>
                                            <w:right w:val="none" w:sz="0" w:space="0" w:color="auto"/>
                                          </w:divBdr>
                                          <w:divsChild>
                                            <w:div w:id="1268006844">
                                              <w:marLeft w:val="0"/>
                                              <w:marRight w:val="0"/>
                                              <w:marTop w:val="0"/>
                                              <w:marBottom w:val="0"/>
                                              <w:divBdr>
                                                <w:top w:val="none" w:sz="0" w:space="0" w:color="auto"/>
                                                <w:left w:val="none" w:sz="0" w:space="0" w:color="auto"/>
                                                <w:bottom w:val="none" w:sz="0" w:space="0" w:color="auto"/>
                                                <w:right w:val="none" w:sz="0" w:space="0" w:color="auto"/>
                                              </w:divBdr>
                                              <w:divsChild>
                                                <w:div w:id="1992099655">
                                                  <w:marLeft w:val="0"/>
                                                  <w:marRight w:val="0"/>
                                                  <w:marTop w:val="0"/>
                                                  <w:marBottom w:val="0"/>
                                                  <w:divBdr>
                                                    <w:top w:val="none" w:sz="0" w:space="0" w:color="auto"/>
                                                    <w:left w:val="none" w:sz="0" w:space="0" w:color="auto"/>
                                                    <w:bottom w:val="none" w:sz="0" w:space="0" w:color="auto"/>
                                                    <w:right w:val="none" w:sz="0" w:space="0" w:color="auto"/>
                                                  </w:divBdr>
                                                  <w:divsChild>
                                                    <w:div w:id="3084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01685">
      <w:bodyDiv w:val="1"/>
      <w:marLeft w:val="0"/>
      <w:marRight w:val="0"/>
      <w:marTop w:val="0"/>
      <w:marBottom w:val="0"/>
      <w:divBdr>
        <w:top w:val="none" w:sz="0" w:space="0" w:color="auto"/>
        <w:left w:val="none" w:sz="0" w:space="0" w:color="auto"/>
        <w:bottom w:val="none" w:sz="0" w:space="0" w:color="auto"/>
        <w:right w:val="none" w:sz="0" w:space="0" w:color="auto"/>
      </w:divBdr>
      <w:divsChild>
        <w:div w:id="722216194">
          <w:marLeft w:val="0"/>
          <w:marRight w:val="0"/>
          <w:marTop w:val="0"/>
          <w:marBottom w:val="0"/>
          <w:divBdr>
            <w:top w:val="none" w:sz="0" w:space="0" w:color="auto"/>
            <w:left w:val="none" w:sz="0" w:space="0" w:color="auto"/>
            <w:bottom w:val="none" w:sz="0" w:space="0" w:color="auto"/>
            <w:right w:val="none" w:sz="0" w:space="0" w:color="auto"/>
          </w:divBdr>
          <w:divsChild>
            <w:div w:id="919682433">
              <w:marLeft w:val="0"/>
              <w:marRight w:val="0"/>
              <w:marTop w:val="0"/>
              <w:marBottom w:val="0"/>
              <w:divBdr>
                <w:top w:val="none" w:sz="0" w:space="0" w:color="auto"/>
                <w:left w:val="none" w:sz="0" w:space="0" w:color="auto"/>
                <w:bottom w:val="none" w:sz="0" w:space="0" w:color="auto"/>
                <w:right w:val="none" w:sz="0" w:space="0" w:color="auto"/>
              </w:divBdr>
              <w:divsChild>
                <w:div w:id="557130939">
                  <w:marLeft w:val="0"/>
                  <w:marRight w:val="0"/>
                  <w:marTop w:val="0"/>
                  <w:marBottom w:val="0"/>
                  <w:divBdr>
                    <w:top w:val="none" w:sz="0" w:space="0" w:color="auto"/>
                    <w:left w:val="none" w:sz="0" w:space="0" w:color="auto"/>
                    <w:bottom w:val="none" w:sz="0" w:space="0" w:color="auto"/>
                    <w:right w:val="none" w:sz="0" w:space="0" w:color="auto"/>
                  </w:divBdr>
                  <w:divsChild>
                    <w:div w:id="1054699218">
                      <w:marLeft w:val="0"/>
                      <w:marRight w:val="0"/>
                      <w:marTop w:val="0"/>
                      <w:marBottom w:val="0"/>
                      <w:divBdr>
                        <w:top w:val="none" w:sz="0" w:space="0" w:color="auto"/>
                        <w:left w:val="single" w:sz="6" w:space="7" w:color="C4C4C4"/>
                        <w:bottom w:val="none" w:sz="0" w:space="0" w:color="auto"/>
                        <w:right w:val="single" w:sz="6" w:space="7" w:color="C4C4C4"/>
                      </w:divBdr>
                      <w:divsChild>
                        <w:div w:id="205603639">
                          <w:marLeft w:val="0"/>
                          <w:marRight w:val="0"/>
                          <w:marTop w:val="0"/>
                          <w:marBottom w:val="0"/>
                          <w:divBdr>
                            <w:top w:val="none" w:sz="0" w:space="0" w:color="auto"/>
                            <w:left w:val="none" w:sz="0" w:space="0" w:color="auto"/>
                            <w:bottom w:val="none" w:sz="0" w:space="0" w:color="auto"/>
                            <w:right w:val="none" w:sz="0" w:space="0" w:color="auto"/>
                          </w:divBdr>
                          <w:divsChild>
                            <w:div w:id="308680039">
                              <w:marLeft w:val="0"/>
                              <w:marRight w:val="0"/>
                              <w:marTop w:val="0"/>
                              <w:marBottom w:val="0"/>
                              <w:divBdr>
                                <w:top w:val="none" w:sz="0" w:space="0" w:color="auto"/>
                                <w:left w:val="none" w:sz="0" w:space="0" w:color="auto"/>
                                <w:bottom w:val="none" w:sz="0" w:space="0" w:color="auto"/>
                                <w:right w:val="none" w:sz="0" w:space="0" w:color="auto"/>
                              </w:divBdr>
                              <w:divsChild>
                                <w:div w:id="1182475650">
                                  <w:marLeft w:val="0"/>
                                  <w:marRight w:val="0"/>
                                  <w:marTop w:val="0"/>
                                  <w:marBottom w:val="0"/>
                                  <w:divBdr>
                                    <w:top w:val="none" w:sz="0" w:space="0" w:color="auto"/>
                                    <w:left w:val="none" w:sz="0" w:space="0" w:color="auto"/>
                                    <w:bottom w:val="none" w:sz="0" w:space="0" w:color="auto"/>
                                    <w:right w:val="none" w:sz="0" w:space="0" w:color="auto"/>
                                  </w:divBdr>
                                  <w:divsChild>
                                    <w:div w:id="1291400381">
                                      <w:marLeft w:val="0"/>
                                      <w:marRight w:val="0"/>
                                      <w:marTop w:val="0"/>
                                      <w:marBottom w:val="0"/>
                                      <w:divBdr>
                                        <w:top w:val="none" w:sz="0" w:space="0" w:color="auto"/>
                                        <w:left w:val="none" w:sz="0" w:space="0" w:color="auto"/>
                                        <w:bottom w:val="none" w:sz="0" w:space="0" w:color="auto"/>
                                        <w:right w:val="none" w:sz="0" w:space="0" w:color="auto"/>
                                      </w:divBdr>
                                      <w:divsChild>
                                        <w:div w:id="1740249058">
                                          <w:marLeft w:val="0"/>
                                          <w:marRight w:val="0"/>
                                          <w:marTop w:val="0"/>
                                          <w:marBottom w:val="0"/>
                                          <w:divBdr>
                                            <w:top w:val="none" w:sz="0" w:space="0" w:color="auto"/>
                                            <w:left w:val="none" w:sz="0" w:space="0" w:color="auto"/>
                                            <w:bottom w:val="none" w:sz="0" w:space="0" w:color="auto"/>
                                            <w:right w:val="none" w:sz="0" w:space="0" w:color="auto"/>
                                          </w:divBdr>
                                          <w:divsChild>
                                            <w:div w:id="19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838">
      <w:bodyDiv w:val="1"/>
      <w:marLeft w:val="0"/>
      <w:marRight w:val="0"/>
      <w:marTop w:val="0"/>
      <w:marBottom w:val="0"/>
      <w:divBdr>
        <w:top w:val="none" w:sz="0" w:space="0" w:color="auto"/>
        <w:left w:val="none" w:sz="0" w:space="0" w:color="auto"/>
        <w:bottom w:val="none" w:sz="0" w:space="0" w:color="auto"/>
        <w:right w:val="none" w:sz="0" w:space="0" w:color="auto"/>
      </w:divBdr>
      <w:divsChild>
        <w:div w:id="463276218">
          <w:marLeft w:val="0"/>
          <w:marRight w:val="0"/>
          <w:marTop w:val="0"/>
          <w:marBottom w:val="0"/>
          <w:divBdr>
            <w:top w:val="none" w:sz="0" w:space="0" w:color="auto"/>
            <w:left w:val="none" w:sz="0" w:space="0" w:color="auto"/>
            <w:bottom w:val="none" w:sz="0" w:space="0" w:color="auto"/>
            <w:right w:val="none" w:sz="0" w:space="0" w:color="auto"/>
          </w:divBdr>
          <w:divsChild>
            <w:div w:id="1086076986">
              <w:marLeft w:val="0"/>
              <w:marRight w:val="0"/>
              <w:marTop w:val="0"/>
              <w:marBottom w:val="0"/>
              <w:divBdr>
                <w:top w:val="none" w:sz="0" w:space="0" w:color="auto"/>
                <w:left w:val="none" w:sz="0" w:space="0" w:color="auto"/>
                <w:bottom w:val="none" w:sz="0" w:space="0" w:color="auto"/>
                <w:right w:val="none" w:sz="0" w:space="0" w:color="auto"/>
              </w:divBdr>
              <w:divsChild>
                <w:div w:id="1692298503">
                  <w:marLeft w:val="0"/>
                  <w:marRight w:val="0"/>
                  <w:marTop w:val="0"/>
                  <w:marBottom w:val="0"/>
                  <w:divBdr>
                    <w:top w:val="none" w:sz="0" w:space="0" w:color="auto"/>
                    <w:left w:val="none" w:sz="0" w:space="0" w:color="auto"/>
                    <w:bottom w:val="none" w:sz="0" w:space="0" w:color="auto"/>
                    <w:right w:val="none" w:sz="0" w:space="0" w:color="auto"/>
                  </w:divBdr>
                  <w:divsChild>
                    <w:div w:id="1099327578">
                      <w:marLeft w:val="0"/>
                      <w:marRight w:val="0"/>
                      <w:marTop w:val="0"/>
                      <w:marBottom w:val="0"/>
                      <w:divBdr>
                        <w:top w:val="none" w:sz="0" w:space="0" w:color="auto"/>
                        <w:left w:val="none" w:sz="0" w:space="0" w:color="auto"/>
                        <w:bottom w:val="none" w:sz="0" w:space="0" w:color="auto"/>
                        <w:right w:val="none" w:sz="0" w:space="0" w:color="auto"/>
                      </w:divBdr>
                      <w:divsChild>
                        <w:div w:id="56830217">
                          <w:marLeft w:val="0"/>
                          <w:marRight w:val="0"/>
                          <w:marTop w:val="0"/>
                          <w:marBottom w:val="0"/>
                          <w:divBdr>
                            <w:top w:val="none" w:sz="0" w:space="0" w:color="auto"/>
                            <w:left w:val="none" w:sz="0" w:space="0" w:color="auto"/>
                            <w:bottom w:val="none" w:sz="0" w:space="0" w:color="auto"/>
                            <w:right w:val="none" w:sz="0" w:space="0" w:color="auto"/>
                          </w:divBdr>
                          <w:divsChild>
                            <w:div w:id="1498420682">
                              <w:marLeft w:val="0"/>
                              <w:marRight w:val="0"/>
                              <w:marTop w:val="0"/>
                              <w:marBottom w:val="0"/>
                              <w:divBdr>
                                <w:top w:val="none" w:sz="0" w:space="0" w:color="auto"/>
                                <w:left w:val="none" w:sz="0" w:space="0" w:color="auto"/>
                                <w:bottom w:val="none" w:sz="0" w:space="0" w:color="auto"/>
                                <w:right w:val="none" w:sz="0" w:space="0" w:color="auto"/>
                              </w:divBdr>
                              <w:divsChild>
                                <w:div w:id="2113938270">
                                  <w:marLeft w:val="0"/>
                                  <w:marRight w:val="0"/>
                                  <w:marTop w:val="0"/>
                                  <w:marBottom w:val="240"/>
                                  <w:divBdr>
                                    <w:top w:val="none" w:sz="0" w:space="0" w:color="auto"/>
                                    <w:left w:val="none" w:sz="0" w:space="0" w:color="auto"/>
                                    <w:bottom w:val="none" w:sz="0" w:space="0" w:color="auto"/>
                                    <w:right w:val="none" w:sz="0" w:space="0" w:color="auto"/>
                                  </w:divBdr>
                                  <w:divsChild>
                                    <w:div w:id="1724477334">
                                      <w:marLeft w:val="0"/>
                                      <w:marRight w:val="0"/>
                                      <w:marTop w:val="0"/>
                                      <w:marBottom w:val="0"/>
                                      <w:divBdr>
                                        <w:top w:val="none" w:sz="0" w:space="0" w:color="auto"/>
                                        <w:left w:val="none" w:sz="0" w:space="0" w:color="auto"/>
                                        <w:bottom w:val="none" w:sz="0" w:space="0" w:color="auto"/>
                                        <w:right w:val="none" w:sz="0" w:space="0" w:color="auto"/>
                                      </w:divBdr>
                                      <w:divsChild>
                                        <w:div w:id="694423779">
                                          <w:marLeft w:val="0"/>
                                          <w:marRight w:val="0"/>
                                          <w:marTop w:val="0"/>
                                          <w:marBottom w:val="0"/>
                                          <w:divBdr>
                                            <w:top w:val="none" w:sz="0" w:space="0" w:color="auto"/>
                                            <w:left w:val="none" w:sz="0" w:space="0" w:color="auto"/>
                                            <w:bottom w:val="none" w:sz="0" w:space="0" w:color="auto"/>
                                            <w:right w:val="none" w:sz="0" w:space="0" w:color="auto"/>
                                          </w:divBdr>
                                          <w:divsChild>
                                            <w:div w:id="1349873489">
                                              <w:marLeft w:val="0"/>
                                              <w:marRight w:val="0"/>
                                              <w:marTop w:val="0"/>
                                              <w:marBottom w:val="0"/>
                                              <w:divBdr>
                                                <w:top w:val="none" w:sz="0" w:space="0" w:color="auto"/>
                                                <w:left w:val="none" w:sz="0" w:space="0" w:color="auto"/>
                                                <w:bottom w:val="none" w:sz="0" w:space="0" w:color="auto"/>
                                                <w:right w:val="none" w:sz="0" w:space="0" w:color="auto"/>
                                              </w:divBdr>
                                              <w:divsChild>
                                                <w:div w:id="751391558">
                                                  <w:marLeft w:val="0"/>
                                                  <w:marRight w:val="0"/>
                                                  <w:marTop w:val="0"/>
                                                  <w:marBottom w:val="240"/>
                                                  <w:divBdr>
                                                    <w:top w:val="none" w:sz="0" w:space="0" w:color="auto"/>
                                                    <w:left w:val="none" w:sz="0" w:space="0" w:color="auto"/>
                                                    <w:bottom w:val="none" w:sz="0" w:space="0" w:color="auto"/>
                                                    <w:right w:val="none" w:sz="0" w:space="0" w:color="auto"/>
                                                  </w:divBdr>
                                                  <w:divsChild>
                                                    <w:div w:id="254287899">
                                                      <w:marLeft w:val="0"/>
                                                      <w:marRight w:val="0"/>
                                                      <w:marTop w:val="0"/>
                                                      <w:marBottom w:val="0"/>
                                                      <w:divBdr>
                                                        <w:top w:val="none" w:sz="0" w:space="0" w:color="auto"/>
                                                        <w:left w:val="none" w:sz="0" w:space="0" w:color="auto"/>
                                                        <w:bottom w:val="none" w:sz="0" w:space="0" w:color="auto"/>
                                                        <w:right w:val="none" w:sz="0" w:space="0" w:color="auto"/>
                                                      </w:divBdr>
                                                      <w:divsChild>
                                                        <w:div w:id="2029022426">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032124">
      <w:marLeft w:val="0"/>
      <w:marRight w:val="0"/>
      <w:marTop w:val="0"/>
      <w:marBottom w:val="0"/>
      <w:divBdr>
        <w:top w:val="none" w:sz="0" w:space="0" w:color="auto"/>
        <w:left w:val="none" w:sz="0" w:space="0" w:color="auto"/>
        <w:bottom w:val="none" w:sz="0" w:space="0" w:color="auto"/>
        <w:right w:val="none" w:sz="0" w:space="0" w:color="auto"/>
      </w:divBdr>
    </w:div>
    <w:div w:id="1389913625">
      <w:bodyDiv w:val="1"/>
      <w:marLeft w:val="0"/>
      <w:marRight w:val="0"/>
      <w:marTop w:val="0"/>
      <w:marBottom w:val="0"/>
      <w:divBdr>
        <w:top w:val="none" w:sz="0" w:space="0" w:color="auto"/>
        <w:left w:val="none" w:sz="0" w:space="0" w:color="auto"/>
        <w:bottom w:val="none" w:sz="0" w:space="0" w:color="auto"/>
        <w:right w:val="none" w:sz="0" w:space="0" w:color="auto"/>
      </w:divBdr>
    </w:div>
    <w:div w:id="1425761299">
      <w:bodyDiv w:val="1"/>
      <w:marLeft w:val="0"/>
      <w:marRight w:val="0"/>
      <w:marTop w:val="0"/>
      <w:marBottom w:val="0"/>
      <w:divBdr>
        <w:top w:val="none" w:sz="0" w:space="0" w:color="auto"/>
        <w:left w:val="none" w:sz="0" w:space="0" w:color="auto"/>
        <w:bottom w:val="none" w:sz="0" w:space="0" w:color="auto"/>
        <w:right w:val="none" w:sz="0" w:space="0" w:color="auto"/>
      </w:divBdr>
    </w:div>
    <w:div w:id="1442334238">
      <w:marLeft w:val="0"/>
      <w:marRight w:val="0"/>
      <w:marTop w:val="0"/>
      <w:marBottom w:val="0"/>
      <w:divBdr>
        <w:top w:val="none" w:sz="0" w:space="0" w:color="auto"/>
        <w:left w:val="none" w:sz="0" w:space="0" w:color="auto"/>
        <w:bottom w:val="none" w:sz="0" w:space="0" w:color="auto"/>
        <w:right w:val="none" w:sz="0" w:space="0" w:color="auto"/>
      </w:divBdr>
    </w:div>
    <w:div w:id="1557741333">
      <w:bodyDiv w:val="1"/>
      <w:marLeft w:val="0"/>
      <w:marRight w:val="0"/>
      <w:marTop w:val="0"/>
      <w:marBottom w:val="0"/>
      <w:divBdr>
        <w:top w:val="none" w:sz="0" w:space="0" w:color="auto"/>
        <w:left w:val="none" w:sz="0" w:space="0" w:color="auto"/>
        <w:bottom w:val="none" w:sz="0" w:space="0" w:color="auto"/>
        <w:right w:val="none" w:sz="0" w:space="0" w:color="auto"/>
      </w:divBdr>
      <w:divsChild>
        <w:div w:id="1979214431">
          <w:marLeft w:val="0"/>
          <w:marRight w:val="0"/>
          <w:marTop w:val="0"/>
          <w:marBottom w:val="0"/>
          <w:divBdr>
            <w:top w:val="none" w:sz="0" w:space="0" w:color="auto"/>
            <w:left w:val="none" w:sz="0" w:space="0" w:color="auto"/>
            <w:bottom w:val="none" w:sz="0" w:space="0" w:color="auto"/>
            <w:right w:val="none" w:sz="0" w:space="0" w:color="auto"/>
          </w:divBdr>
          <w:divsChild>
            <w:div w:id="466051265">
              <w:marLeft w:val="0"/>
              <w:marRight w:val="0"/>
              <w:marTop w:val="0"/>
              <w:marBottom w:val="0"/>
              <w:divBdr>
                <w:top w:val="none" w:sz="0" w:space="0" w:color="auto"/>
                <w:left w:val="none" w:sz="0" w:space="0" w:color="auto"/>
                <w:bottom w:val="none" w:sz="0" w:space="0" w:color="auto"/>
                <w:right w:val="none" w:sz="0" w:space="0" w:color="auto"/>
              </w:divBdr>
              <w:divsChild>
                <w:div w:id="717126365">
                  <w:marLeft w:val="0"/>
                  <w:marRight w:val="0"/>
                  <w:marTop w:val="0"/>
                  <w:marBottom w:val="0"/>
                  <w:divBdr>
                    <w:top w:val="none" w:sz="0" w:space="0" w:color="auto"/>
                    <w:left w:val="none" w:sz="0" w:space="0" w:color="auto"/>
                    <w:bottom w:val="none" w:sz="0" w:space="0" w:color="auto"/>
                    <w:right w:val="none" w:sz="0" w:space="0" w:color="auto"/>
                  </w:divBdr>
                  <w:divsChild>
                    <w:div w:id="685599299">
                      <w:marLeft w:val="0"/>
                      <w:marRight w:val="0"/>
                      <w:marTop w:val="0"/>
                      <w:marBottom w:val="0"/>
                      <w:divBdr>
                        <w:top w:val="none" w:sz="0" w:space="0" w:color="auto"/>
                        <w:left w:val="single" w:sz="6" w:space="7" w:color="C4C4C4"/>
                        <w:bottom w:val="none" w:sz="0" w:space="0" w:color="auto"/>
                        <w:right w:val="single" w:sz="6" w:space="7" w:color="C4C4C4"/>
                      </w:divBdr>
                      <w:divsChild>
                        <w:div w:id="1478183872">
                          <w:marLeft w:val="0"/>
                          <w:marRight w:val="0"/>
                          <w:marTop w:val="0"/>
                          <w:marBottom w:val="0"/>
                          <w:divBdr>
                            <w:top w:val="none" w:sz="0" w:space="0" w:color="auto"/>
                            <w:left w:val="none" w:sz="0" w:space="0" w:color="auto"/>
                            <w:bottom w:val="none" w:sz="0" w:space="0" w:color="auto"/>
                            <w:right w:val="none" w:sz="0" w:space="0" w:color="auto"/>
                          </w:divBdr>
                          <w:divsChild>
                            <w:div w:id="1363704289">
                              <w:marLeft w:val="0"/>
                              <w:marRight w:val="0"/>
                              <w:marTop w:val="0"/>
                              <w:marBottom w:val="0"/>
                              <w:divBdr>
                                <w:top w:val="none" w:sz="0" w:space="0" w:color="auto"/>
                                <w:left w:val="none" w:sz="0" w:space="0" w:color="auto"/>
                                <w:bottom w:val="none" w:sz="0" w:space="0" w:color="auto"/>
                                <w:right w:val="none" w:sz="0" w:space="0" w:color="auto"/>
                              </w:divBdr>
                              <w:divsChild>
                                <w:div w:id="2905333">
                                  <w:marLeft w:val="0"/>
                                  <w:marRight w:val="0"/>
                                  <w:marTop w:val="0"/>
                                  <w:marBottom w:val="240"/>
                                  <w:divBdr>
                                    <w:top w:val="none" w:sz="0" w:space="0" w:color="auto"/>
                                    <w:left w:val="none" w:sz="0" w:space="0" w:color="auto"/>
                                    <w:bottom w:val="none" w:sz="0" w:space="0" w:color="auto"/>
                                    <w:right w:val="none" w:sz="0" w:space="0" w:color="auto"/>
                                  </w:divBdr>
                                  <w:divsChild>
                                    <w:div w:id="782501405">
                                      <w:marLeft w:val="0"/>
                                      <w:marRight w:val="0"/>
                                      <w:marTop w:val="0"/>
                                      <w:marBottom w:val="0"/>
                                      <w:divBdr>
                                        <w:top w:val="none" w:sz="0" w:space="0" w:color="auto"/>
                                        <w:left w:val="none" w:sz="0" w:space="0" w:color="auto"/>
                                        <w:bottom w:val="none" w:sz="0" w:space="0" w:color="auto"/>
                                        <w:right w:val="none" w:sz="0" w:space="0" w:color="auto"/>
                                      </w:divBdr>
                                      <w:divsChild>
                                        <w:div w:id="361594837">
                                          <w:marLeft w:val="0"/>
                                          <w:marRight w:val="0"/>
                                          <w:marTop w:val="0"/>
                                          <w:marBottom w:val="0"/>
                                          <w:divBdr>
                                            <w:top w:val="none" w:sz="0" w:space="0" w:color="auto"/>
                                            <w:left w:val="none" w:sz="0" w:space="0" w:color="auto"/>
                                            <w:bottom w:val="none" w:sz="0" w:space="0" w:color="auto"/>
                                            <w:right w:val="none" w:sz="0" w:space="0" w:color="auto"/>
                                          </w:divBdr>
                                          <w:divsChild>
                                            <w:div w:id="1330330355">
                                              <w:marLeft w:val="0"/>
                                              <w:marRight w:val="0"/>
                                              <w:marTop w:val="0"/>
                                              <w:marBottom w:val="0"/>
                                              <w:divBdr>
                                                <w:top w:val="none" w:sz="0" w:space="0" w:color="auto"/>
                                                <w:left w:val="none" w:sz="0" w:space="0" w:color="auto"/>
                                                <w:bottom w:val="none" w:sz="0" w:space="0" w:color="auto"/>
                                                <w:right w:val="none" w:sz="0" w:space="0" w:color="auto"/>
                                              </w:divBdr>
                                              <w:divsChild>
                                                <w:div w:id="2073043866">
                                                  <w:marLeft w:val="0"/>
                                                  <w:marRight w:val="0"/>
                                                  <w:marTop w:val="0"/>
                                                  <w:marBottom w:val="240"/>
                                                  <w:divBdr>
                                                    <w:top w:val="none" w:sz="0" w:space="0" w:color="auto"/>
                                                    <w:left w:val="none" w:sz="0" w:space="0" w:color="auto"/>
                                                    <w:bottom w:val="none" w:sz="0" w:space="0" w:color="auto"/>
                                                    <w:right w:val="none" w:sz="0" w:space="0" w:color="auto"/>
                                                  </w:divBdr>
                                                  <w:divsChild>
                                                    <w:div w:id="1721243843">
                                                      <w:marLeft w:val="0"/>
                                                      <w:marRight w:val="0"/>
                                                      <w:marTop w:val="0"/>
                                                      <w:marBottom w:val="0"/>
                                                      <w:divBdr>
                                                        <w:top w:val="none" w:sz="0" w:space="0" w:color="auto"/>
                                                        <w:left w:val="none" w:sz="0" w:space="0" w:color="auto"/>
                                                        <w:bottom w:val="none" w:sz="0" w:space="0" w:color="auto"/>
                                                        <w:right w:val="none" w:sz="0" w:space="0" w:color="auto"/>
                                                      </w:divBdr>
                                                      <w:divsChild>
                                                        <w:div w:id="1630622288">
                                                          <w:marLeft w:val="128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441723">
      <w:marLeft w:val="0"/>
      <w:marRight w:val="0"/>
      <w:marTop w:val="0"/>
      <w:marBottom w:val="0"/>
      <w:divBdr>
        <w:top w:val="none" w:sz="0" w:space="0" w:color="auto"/>
        <w:left w:val="none" w:sz="0" w:space="0" w:color="auto"/>
        <w:bottom w:val="none" w:sz="0" w:space="0" w:color="auto"/>
        <w:right w:val="none" w:sz="0" w:space="0" w:color="auto"/>
      </w:divBdr>
    </w:div>
    <w:div w:id="1821145079">
      <w:bodyDiv w:val="1"/>
      <w:marLeft w:val="0"/>
      <w:marRight w:val="0"/>
      <w:marTop w:val="0"/>
      <w:marBottom w:val="0"/>
      <w:divBdr>
        <w:top w:val="none" w:sz="0" w:space="0" w:color="auto"/>
        <w:left w:val="none" w:sz="0" w:space="0" w:color="auto"/>
        <w:bottom w:val="none" w:sz="0" w:space="0" w:color="auto"/>
        <w:right w:val="none" w:sz="0" w:space="0" w:color="auto"/>
      </w:divBdr>
    </w:div>
    <w:div w:id="1874343570">
      <w:marLeft w:val="0"/>
      <w:marRight w:val="0"/>
      <w:marTop w:val="0"/>
      <w:marBottom w:val="0"/>
      <w:divBdr>
        <w:top w:val="none" w:sz="0" w:space="0" w:color="auto"/>
        <w:left w:val="none" w:sz="0" w:space="0" w:color="auto"/>
        <w:bottom w:val="none" w:sz="0" w:space="0" w:color="auto"/>
        <w:right w:val="none" w:sz="0" w:space="0" w:color="auto"/>
      </w:divBdr>
    </w:div>
    <w:div w:id="1901398271">
      <w:marLeft w:val="0"/>
      <w:marRight w:val="0"/>
      <w:marTop w:val="0"/>
      <w:marBottom w:val="0"/>
      <w:divBdr>
        <w:top w:val="none" w:sz="0" w:space="0" w:color="auto"/>
        <w:left w:val="none" w:sz="0" w:space="0" w:color="auto"/>
        <w:bottom w:val="none" w:sz="0" w:space="0" w:color="auto"/>
        <w:right w:val="none" w:sz="0" w:space="0" w:color="auto"/>
      </w:divBdr>
    </w:div>
    <w:div w:id="1908950864">
      <w:bodyDiv w:val="1"/>
      <w:marLeft w:val="0"/>
      <w:marRight w:val="0"/>
      <w:marTop w:val="0"/>
      <w:marBottom w:val="0"/>
      <w:divBdr>
        <w:top w:val="none" w:sz="0" w:space="0" w:color="auto"/>
        <w:left w:val="none" w:sz="0" w:space="0" w:color="auto"/>
        <w:bottom w:val="none" w:sz="0" w:space="0" w:color="auto"/>
        <w:right w:val="none" w:sz="0" w:space="0" w:color="auto"/>
      </w:divBdr>
    </w:div>
    <w:div w:id="1935363410">
      <w:bodyDiv w:val="1"/>
      <w:marLeft w:val="0"/>
      <w:marRight w:val="0"/>
      <w:marTop w:val="0"/>
      <w:marBottom w:val="0"/>
      <w:divBdr>
        <w:top w:val="none" w:sz="0" w:space="0" w:color="auto"/>
        <w:left w:val="none" w:sz="0" w:space="0" w:color="auto"/>
        <w:bottom w:val="none" w:sz="0" w:space="0" w:color="auto"/>
        <w:right w:val="none" w:sz="0" w:space="0" w:color="auto"/>
      </w:divBdr>
    </w:div>
    <w:div w:id="1945187605">
      <w:marLeft w:val="0"/>
      <w:marRight w:val="0"/>
      <w:marTop w:val="0"/>
      <w:marBottom w:val="0"/>
      <w:divBdr>
        <w:top w:val="none" w:sz="0" w:space="0" w:color="auto"/>
        <w:left w:val="none" w:sz="0" w:space="0" w:color="auto"/>
        <w:bottom w:val="none" w:sz="0" w:space="0" w:color="auto"/>
        <w:right w:val="none" w:sz="0" w:space="0" w:color="auto"/>
      </w:divBdr>
    </w:div>
    <w:div w:id="1976329631">
      <w:bodyDiv w:val="1"/>
      <w:marLeft w:val="0"/>
      <w:marRight w:val="0"/>
      <w:marTop w:val="0"/>
      <w:marBottom w:val="0"/>
      <w:divBdr>
        <w:top w:val="none" w:sz="0" w:space="0" w:color="auto"/>
        <w:left w:val="none" w:sz="0" w:space="0" w:color="auto"/>
        <w:bottom w:val="none" w:sz="0" w:space="0" w:color="auto"/>
        <w:right w:val="none" w:sz="0" w:space="0" w:color="auto"/>
      </w:divBdr>
    </w:div>
    <w:div w:id="2008631946">
      <w:bodyDiv w:val="1"/>
      <w:marLeft w:val="0"/>
      <w:marRight w:val="0"/>
      <w:marTop w:val="0"/>
      <w:marBottom w:val="0"/>
      <w:divBdr>
        <w:top w:val="none" w:sz="0" w:space="0" w:color="auto"/>
        <w:left w:val="none" w:sz="0" w:space="0" w:color="auto"/>
        <w:bottom w:val="none" w:sz="0" w:space="0" w:color="auto"/>
        <w:right w:val="none" w:sz="0" w:space="0" w:color="auto"/>
      </w:divBdr>
      <w:divsChild>
        <w:div w:id="985670568">
          <w:marLeft w:val="0"/>
          <w:marRight w:val="0"/>
          <w:marTop w:val="0"/>
          <w:marBottom w:val="0"/>
          <w:divBdr>
            <w:top w:val="none" w:sz="0" w:space="0" w:color="auto"/>
            <w:left w:val="none" w:sz="0" w:space="0" w:color="auto"/>
            <w:bottom w:val="none" w:sz="0" w:space="0" w:color="auto"/>
            <w:right w:val="none" w:sz="0" w:space="0" w:color="auto"/>
          </w:divBdr>
          <w:divsChild>
            <w:div w:id="624432468">
              <w:marLeft w:val="0"/>
              <w:marRight w:val="0"/>
              <w:marTop w:val="0"/>
              <w:marBottom w:val="0"/>
              <w:divBdr>
                <w:top w:val="none" w:sz="0" w:space="0" w:color="auto"/>
                <w:left w:val="none" w:sz="0" w:space="0" w:color="auto"/>
                <w:bottom w:val="none" w:sz="0" w:space="0" w:color="auto"/>
                <w:right w:val="none" w:sz="0" w:space="0" w:color="auto"/>
              </w:divBdr>
              <w:divsChild>
                <w:div w:id="1374623083">
                  <w:marLeft w:val="0"/>
                  <w:marRight w:val="0"/>
                  <w:marTop w:val="0"/>
                  <w:marBottom w:val="0"/>
                  <w:divBdr>
                    <w:top w:val="none" w:sz="0" w:space="0" w:color="auto"/>
                    <w:left w:val="none" w:sz="0" w:space="0" w:color="auto"/>
                    <w:bottom w:val="none" w:sz="0" w:space="0" w:color="auto"/>
                    <w:right w:val="none" w:sz="0" w:space="0" w:color="auto"/>
                  </w:divBdr>
                  <w:divsChild>
                    <w:div w:id="1923296938">
                      <w:marLeft w:val="0"/>
                      <w:marRight w:val="0"/>
                      <w:marTop w:val="0"/>
                      <w:marBottom w:val="0"/>
                      <w:divBdr>
                        <w:top w:val="none" w:sz="0" w:space="0" w:color="auto"/>
                        <w:left w:val="single" w:sz="6" w:space="7" w:color="C4C4C4"/>
                        <w:bottom w:val="none" w:sz="0" w:space="0" w:color="auto"/>
                        <w:right w:val="single" w:sz="6" w:space="7" w:color="C4C4C4"/>
                      </w:divBdr>
                      <w:divsChild>
                        <w:div w:id="1894533818">
                          <w:marLeft w:val="0"/>
                          <w:marRight w:val="0"/>
                          <w:marTop w:val="0"/>
                          <w:marBottom w:val="0"/>
                          <w:divBdr>
                            <w:top w:val="none" w:sz="0" w:space="0" w:color="auto"/>
                            <w:left w:val="none" w:sz="0" w:space="0" w:color="auto"/>
                            <w:bottom w:val="none" w:sz="0" w:space="0" w:color="auto"/>
                            <w:right w:val="none" w:sz="0" w:space="0" w:color="auto"/>
                          </w:divBdr>
                          <w:divsChild>
                            <w:div w:id="1148283524">
                              <w:marLeft w:val="0"/>
                              <w:marRight w:val="0"/>
                              <w:marTop w:val="0"/>
                              <w:marBottom w:val="0"/>
                              <w:divBdr>
                                <w:top w:val="none" w:sz="0" w:space="0" w:color="auto"/>
                                <w:left w:val="none" w:sz="0" w:space="0" w:color="auto"/>
                                <w:bottom w:val="none" w:sz="0" w:space="0" w:color="auto"/>
                                <w:right w:val="none" w:sz="0" w:space="0" w:color="auto"/>
                              </w:divBdr>
                              <w:divsChild>
                                <w:div w:id="733283226">
                                  <w:marLeft w:val="0"/>
                                  <w:marRight w:val="0"/>
                                  <w:marTop w:val="0"/>
                                  <w:marBottom w:val="0"/>
                                  <w:divBdr>
                                    <w:top w:val="none" w:sz="0" w:space="0" w:color="auto"/>
                                    <w:left w:val="none" w:sz="0" w:space="0" w:color="auto"/>
                                    <w:bottom w:val="none" w:sz="0" w:space="0" w:color="auto"/>
                                    <w:right w:val="none" w:sz="0" w:space="0" w:color="auto"/>
                                  </w:divBdr>
                                  <w:divsChild>
                                    <w:div w:id="1554274371">
                                      <w:marLeft w:val="0"/>
                                      <w:marRight w:val="0"/>
                                      <w:marTop w:val="0"/>
                                      <w:marBottom w:val="0"/>
                                      <w:divBdr>
                                        <w:top w:val="none" w:sz="0" w:space="0" w:color="auto"/>
                                        <w:left w:val="none" w:sz="0" w:space="0" w:color="auto"/>
                                        <w:bottom w:val="none" w:sz="0" w:space="0" w:color="auto"/>
                                        <w:right w:val="none" w:sz="0" w:space="0" w:color="auto"/>
                                      </w:divBdr>
                                      <w:divsChild>
                                        <w:div w:id="1832865473">
                                          <w:marLeft w:val="0"/>
                                          <w:marRight w:val="0"/>
                                          <w:marTop w:val="0"/>
                                          <w:marBottom w:val="0"/>
                                          <w:divBdr>
                                            <w:top w:val="none" w:sz="0" w:space="0" w:color="auto"/>
                                            <w:left w:val="none" w:sz="0" w:space="0" w:color="auto"/>
                                            <w:bottom w:val="none" w:sz="0" w:space="0" w:color="auto"/>
                                            <w:right w:val="none" w:sz="0" w:space="0" w:color="auto"/>
                                          </w:divBdr>
                                          <w:divsChild>
                                            <w:div w:id="1305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96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ulrahman.alnaser\AppData\Local\Microsoft\Windows\Temporary%20Internet%20Files\Content.Outlook\TMSR1KEP\5-%20Report%20Template%20-%20Arabic.dotx"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96A210-8603-461B-92D7-F9198501CDAE}" type="doc">
      <dgm:prSet loTypeId="urn:microsoft.com/office/officeart/2005/8/layout/process5" loCatId="process" qsTypeId="urn:microsoft.com/office/officeart/2005/8/quickstyle/simple5" qsCatId="simple" csTypeId="urn:microsoft.com/office/officeart/2005/8/colors/accent6_5" csCatId="accent6" phldr="1"/>
      <dgm:spPr/>
      <dgm:t>
        <a:bodyPr/>
        <a:lstStyle/>
        <a:p>
          <a:endParaRPr lang="en-US"/>
        </a:p>
      </dgm:t>
    </dgm:pt>
    <dgm:pt modelId="{71B73BB6-4CFD-4F69-BC3B-04BCD3215A70}">
      <dgm:prSet phldrT="[Text]"/>
      <dgm:spPr/>
      <dgm:t>
        <a:bodyPr/>
        <a:lstStyle/>
        <a:p>
          <a:r>
            <a:rPr lang="ar-AE">
              <a:cs typeface="AL-Mohanad" pitchFamily="2" charset="-78"/>
            </a:rPr>
            <a:t>1. تحديد الادوار والمسؤوليات</a:t>
          </a:r>
          <a:endParaRPr lang="en-US">
            <a:cs typeface="AL-Mohanad" pitchFamily="2" charset="-78"/>
          </a:endParaRPr>
        </a:p>
      </dgm:t>
    </dgm:pt>
    <dgm:pt modelId="{F42F055D-7EFB-420C-AE66-15F94D9026E8}" type="parTrans" cxnId="{AFE276A6-9827-4921-B43F-8BF44EEFAF47}">
      <dgm:prSet/>
      <dgm:spPr/>
      <dgm:t>
        <a:bodyPr/>
        <a:lstStyle/>
        <a:p>
          <a:endParaRPr lang="en-US">
            <a:cs typeface="AL-Mohanad" pitchFamily="2" charset="-78"/>
          </a:endParaRPr>
        </a:p>
      </dgm:t>
    </dgm:pt>
    <dgm:pt modelId="{11CBE5E7-9291-4274-8E8F-D7868C249EC4}" type="sibTrans" cxnId="{AFE276A6-9827-4921-B43F-8BF44EEFAF47}">
      <dgm:prSet/>
      <dgm:spPr/>
      <dgm:t>
        <a:bodyPr/>
        <a:lstStyle/>
        <a:p>
          <a:endParaRPr lang="en-US">
            <a:cs typeface="AL-Mohanad" pitchFamily="2" charset="-78"/>
          </a:endParaRPr>
        </a:p>
      </dgm:t>
    </dgm:pt>
    <dgm:pt modelId="{142708CF-2177-4CE3-A1C2-A09A83CDCACD}">
      <dgm:prSet phldrT="[Text]"/>
      <dgm:spPr/>
      <dgm:t>
        <a:bodyPr/>
        <a:lstStyle/>
        <a:p>
          <a:r>
            <a:rPr lang="ar-AE">
              <a:cs typeface="AL-Mohanad" pitchFamily="2" charset="-78"/>
            </a:rPr>
            <a:t>2. وضع البنود  المرجعية</a:t>
          </a:r>
          <a:endParaRPr lang="en-US">
            <a:cs typeface="AL-Mohanad" pitchFamily="2" charset="-78"/>
          </a:endParaRPr>
        </a:p>
      </dgm:t>
    </dgm:pt>
    <dgm:pt modelId="{D08A5D37-473A-4526-9F20-132EABFE1E35}" type="parTrans" cxnId="{084C571B-2C1E-4091-8255-A2CDB72BCF11}">
      <dgm:prSet/>
      <dgm:spPr/>
      <dgm:t>
        <a:bodyPr/>
        <a:lstStyle/>
        <a:p>
          <a:endParaRPr lang="en-US">
            <a:cs typeface="AL-Mohanad" pitchFamily="2" charset="-78"/>
          </a:endParaRPr>
        </a:p>
      </dgm:t>
    </dgm:pt>
    <dgm:pt modelId="{21E9F7D7-4003-44DF-9FDD-2D26E507D709}" type="sibTrans" cxnId="{084C571B-2C1E-4091-8255-A2CDB72BCF11}">
      <dgm:prSet/>
      <dgm:spPr/>
      <dgm:t>
        <a:bodyPr/>
        <a:lstStyle/>
        <a:p>
          <a:endParaRPr lang="en-US">
            <a:cs typeface="AL-Mohanad" pitchFamily="2" charset="-78"/>
          </a:endParaRPr>
        </a:p>
      </dgm:t>
    </dgm:pt>
    <dgm:pt modelId="{9085B758-4CEE-48AE-ABDB-95FB417FAB4E}">
      <dgm:prSet phldrT="[Text]"/>
      <dgm:spPr/>
      <dgm:t>
        <a:bodyPr/>
        <a:lstStyle/>
        <a:p>
          <a:r>
            <a:rPr lang="ar-AE">
              <a:cs typeface="AL-Mohanad" pitchFamily="2" charset="-78"/>
            </a:rPr>
            <a:t>3. وضع الهيكل العام وصياغة أولية لأهم بنود الخطة ومرتكزاتها</a:t>
          </a:r>
          <a:endParaRPr lang="en-US">
            <a:cs typeface="AL-Mohanad" pitchFamily="2" charset="-78"/>
          </a:endParaRPr>
        </a:p>
      </dgm:t>
    </dgm:pt>
    <dgm:pt modelId="{5B69C2F8-F81A-480D-9A87-CA4AAAA1C272}" type="parTrans" cxnId="{41388A9B-18B5-47E1-A011-9C91F838F199}">
      <dgm:prSet/>
      <dgm:spPr/>
      <dgm:t>
        <a:bodyPr/>
        <a:lstStyle/>
        <a:p>
          <a:endParaRPr lang="en-US">
            <a:cs typeface="AL-Mohanad" pitchFamily="2" charset="-78"/>
          </a:endParaRPr>
        </a:p>
      </dgm:t>
    </dgm:pt>
    <dgm:pt modelId="{5125B10C-7F17-4046-9739-66F8C8774674}" type="sibTrans" cxnId="{41388A9B-18B5-47E1-A011-9C91F838F199}">
      <dgm:prSet/>
      <dgm:spPr/>
      <dgm:t>
        <a:bodyPr/>
        <a:lstStyle/>
        <a:p>
          <a:endParaRPr lang="en-US">
            <a:cs typeface="AL-Mohanad" pitchFamily="2" charset="-78"/>
          </a:endParaRPr>
        </a:p>
      </dgm:t>
    </dgm:pt>
    <dgm:pt modelId="{F89245C3-378A-42C4-9B6F-8473C5E6E762}">
      <dgm:prSet phldrT="[Text]"/>
      <dgm:spPr/>
      <dgm:t>
        <a:bodyPr/>
        <a:lstStyle/>
        <a:p>
          <a:r>
            <a:rPr lang="ar-AE">
              <a:cs typeface="AL-Mohanad" pitchFamily="2" charset="-78"/>
            </a:rPr>
            <a:t>4. دراسة ومناقشة مع المرخص لهم</a:t>
          </a:r>
          <a:endParaRPr lang="en-US">
            <a:cs typeface="AL-Mohanad" pitchFamily="2" charset="-78"/>
          </a:endParaRPr>
        </a:p>
      </dgm:t>
    </dgm:pt>
    <dgm:pt modelId="{98ED5527-8E29-4DF5-8822-0026AA0B73A4}" type="parTrans" cxnId="{ACE27445-8BDC-45FE-A9E7-7D1DCA683370}">
      <dgm:prSet/>
      <dgm:spPr/>
      <dgm:t>
        <a:bodyPr/>
        <a:lstStyle/>
        <a:p>
          <a:endParaRPr lang="en-US">
            <a:cs typeface="AL-Mohanad" pitchFamily="2" charset="-78"/>
          </a:endParaRPr>
        </a:p>
      </dgm:t>
    </dgm:pt>
    <dgm:pt modelId="{373E16C1-F447-4FD2-98EB-D4CFBF14AD9C}" type="sibTrans" cxnId="{ACE27445-8BDC-45FE-A9E7-7D1DCA683370}">
      <dgm:prSet/>
      <dgm:spPr/>
      <dgm:t>
        <a:bodyPr/>
        <a:lstStyle/>
        <a:p>
          <a:endParaRPr lang="en-US">
            <a:cs typeface="AL-Mohanad" pitchFamily="2" charset="-78"/>
          </a:endParaRPr>
        </a:p>
      </dgm:t>
    </dgm:pt>
    <dgm:pt modelId="{7B220888-0308-4871-B11D-C555E4CB0389}">
      <dgm:prSet/>
      <dgm:spPr/>
      <dgm:t>
        <a:bodyPr/>
        <a:lstStyle/>
        <a:p>
          <a:r>
            <a:rPr lang="ar-AE">
              <a:cs typeface="AL-Mohanad" pitchFamily="2" charset="-78"/>
            </a:rPr>
            <a:t>5. كتابة الخطة</a:t>
          </a:r>
          <a:endParaRPr lang="en-US">
            <a:cs typeface="AL-Mohanad" pitchFamily="2" charset="-78"/>
          </a:endParaRPr>
        </a:p>
      </dgm:t>
    </dgm:pt>
    <dgm:pt modelId="{2A51AB9C-DEBB-47D5-915B-D43A8C099263}" type="parTrans" cxnId="{CFC00DD7-9A37-41A4-82FE-8EFDFE7A55FF}">
      <dgm:prSet/>
      <dgm:spPr/>
      <dgm:t>
        <a:bodyPr/>
        <a:lstStyle/>
        <a:p>
          <a:endParaRPr lang="en-US">
            <a:cs typeface="AL-Mohanad" pitchFamily="2" charset="-78"/>
          </a:endParaRPr>
        </a:p>
      </dgm:t>
    </dgm:pt>
    <dgm:pt modelId="{A4752F3E-9544-453F-B9AB-E56393C08528}" type="sibTrans" cxnId="{CFC00DD7-9A37-41A4-82FE-8EFDFE7A55FF}">
      <dgm:prSet/>
      <dgm:spPr/>
      <dgm:t>
        <a:bodyPr/>
        <a:lstStyle/>
        <a:p>
          <a:endParaRPr lang="en-US">
            <a:cs typeface="AL-Mohanad" pitchFamily="2" charset="-78"/>
          </a:endParaRPr>
        </a:p>
      </dgm:t>
    </dgm:pt>
    <dgm:pt modelId="{2AFD6B17-4BDF-4390-BE80-A0CEA844B763}">
      <dgm:prSet/>
      <dgm:spPr/>
      <dgm:t>
        <a:bodyPr/>
        <a:lstStyle/>
        <a:p>
          <a:r>
            <a:rPr lang="ar-AE"/>
            <a:t>6. مراجعة شاملة</a:t>
          </a:r>
          <a:endParaRPr lang="en-US"/>
        </a:p>
      </dgm:t>
    </dgm:pt>
    <dgm:pt modelId="{E927775A-ACC7-4AF2-A995-2AD4CC6AF97A}" type="parTrans" cxnId="{0DF4C378-7044-42C3-A0CD-47CBC59A9855}">
      <dgm:prSet/>
      <dgm:spPr/>
    </dgm:pt>
    <dgm:pt modelId="{7DA6AB58-5EAB-439A-B1D8-B934972D9A55}" type="sibTrans" cxnId="{0DF4C378-7044-42C3-A0CD-47CBC59A9855}">
      <dgm:prSet/>
      <dgm:spPr/>
      <dgm:t>
        <a:bodyPr/>
        <a:lstStyle/>
        <a:p>
          <a:endParaRPr lang="en-US"/>
        </a:p>
      </dgm:t>
    </dgm:pt>
    <dgm:pt modelId="{9C5F3B55-6416-40ED-88A9-C36EA8F1F5D2}">
      <dgm:prSet/>
      <dgm:spPr/>
      <dgm:t>
        <a:bodyPr/>
        <a:lstStyle/>
        <a:p>
          <a:r>
            <a:rPr lang="ar-AE"/>
            <a:t>7. نشر الخطة</a:t>
          </a:r>
          <a:endParaRPr lang="en-US"/>
        </a:p>
      </dgm:t>
    </dgm:pt>
    <dgm:pt modelId="{D494C86D-0CAC-4458-87B7-080E4A5B3558}" type="parTrans" cxnId="{BA803110-8079-42E2-8B3C-0C2649D3AF94}">
      <dgm:prSet/>
      <dgm:spPr/>
    </dgm:pt>
    <dgm:pt modelId="{917411E3-10FB-4B39-BE39-DD0A641AC99C}" type="sibTrans" cxnId="{BA803110-8079-42E2-8B3C-0C2649D3AF94}">
      <dgm:prSet/>
      <dgm:spPr/>
    </dgm:pt>
    <dgm:pt modelId="{02522A2E-E4C1-4029-A132-25C6CAC3EE15}" type="pres">
      <dgm:prSet presAssocID="{E596A210-8603-461B-92D7-F9198501CDAE}" presName="diagram" presStyleCnt="0">
        <dgm:presLayoutVars>
          <dgm:dir val="rev"/>
          <dgm:resizeHandles val="exact"/>
        </dgm:presLayoutVars>
      </dgm:prSet>
      <dgm:spPr/>
      <dgm:t>
        <a:bodyPr/>
        <a:lstStyle/>
        <a:p>
          <a:endParaRPr lang="en-US"/>
        </a:p>
      </dgm:t>
    </dgm:pt>
    <dgm:pt modelId="{6CC7E761-B87B-4653-8B20-50745E85CD97}" type="pres">
      <dgm:prSet presAssocID="{71B73BB6-4CFD-4F69-BC3B-04BCD3215A70}" presName="node" presStyleLbl="node1" presStyleIdx="0" presStyleCnt="7">
        <dgm:presLayoutVars>
          <dgm:bulletEnabled val="1"/>
        </dgm:presLayoutVars>
      </dgm:prSet>
      <dgm:spPr/>
      <dgm:t>
        <a:bodyPr/>
        <a:lstStyle/>
        <a:p>
          <a:endParaRPr lang="en-US"/>
        </a:p>
      </dgm:t>
    </dgm:pt>
    <dgm:pt modelId="{2C445CA8-6269-4DA6-AA0F-9916F078C0A3}" type="pres">
      <dgm:prSet presAssocID="{11CBE5E7-9291-4274-8E8F-D7868C249EC4}" presName="sibTrans" presStyleLbl="sibTrans2D1" presStyleIdx="0" presStyleCnt="6"/>
      <dgm:spPr/>
      <dgm:t>
        <a:bodyPr/>
        <a:lstStyle/>
        <a:p>
          <a:endParaRPr lang="en-US"/>
        </a:p>
      </dgm:t>
    </dgm:pt>
    <dgm:pt modelId="{71AED558-CD9A-491C-8C60-26B8C0C0CD9D}" type="pres">
      <dgm:prSet presAssocID="{11CBE5E7-9291-4274-8E8F-D7868C249EC4}" presName="connectorText" presStyleLbl="sibTrans2D1" presStyleIdx="0" presStyleCnt="6"/>
      <dgm:spPr/>
      <dgm:t>
        <a:bodyPr/>
        <a:lstStyle/>
        <a:p>
          <a:endParaRPr lang="en-US"/>
        </a:p>
      </dgm:t>
    </dgm:pt>
    <dgm:pt modelId="{789289D2-B06A-409E-AF79-BB1DAA185733}" type="pres">
      <dgm:prSet presAssocID="{142708CF-2177-4CE3-A1C2-A09A83CDCACD}" presName="node" presStyleLbl="node1" presStyleIdx="1" presStyleCnt="7">
        <dgm:presLayoutVars>
          <dgm:bulletEnabled val="1"/>
        </dgm:presLayoutVars>
      </dgm:prSet>
      <dgm:spPr/>
      <dgm:t>
        <a:bodyPr/>
        <a:lstStyle/>
        <a:p>
          <a:endParaRPr lang="en-US"/>
        </a:p>
      </dgm:t>
    </dgm:pt>
    <dgm:pt modelId="{901F9FFB-95F6-48D1-AF52-F681717E2691}" type="pres">
      <dgm:prSet presAssocID="{21E9F7D7-4003-44DF-9FDD-2D26E507D709}" presName="sibTrans" presStyleLbl="sibTrans2D1" presStyleIdx="1" presStyleCnt="6"/>
      <dgm:spPr/>
      <dgm:t>
        <a:bodyPr/>
        <a:lstStyle/>
        <a:p>
          <a:endParaRPr lang="en-US"/>
        </a:p>
      </dgm:t>
    </dgm:pt>
    <dgm:pt modelId="{76333D89-A429-4F63-87C5-ABA0C1118AF1}" type="pres">
      <dgm:prSet presAssocID="{21E9F7D7-4003-44DF-9FDD-2D26E507D709}" presName="connectorText" presStyleLbl="sibTrans2D1" presStyleIdx="1" presStyleCnt="6"/>
      <dgm:spPr/>
      <dgm:t>
        <a:bodyPr/>
        <a:lstStyle/>
        <a:p>
          <a:endParaRPr lang="en-US"/>
        </a:p>
      </dgm:t>
    </dgm:pt>
    <dgm:pt modelId="{1721F472-29A4-4308-86C8-F0C4E80A4DD1}" type="pres">
      <dgm:prSet presAssocID="{9085B758-4CEE-48AE-ABDB-95FB417FAB4E}" presName="node" presStyleLbl="node1" presStyleIdx="2" presStyleCnt="7">
        <dgm:presLayoutVars>
          <dgm:bulletEnabled val="1"/>
        </dgm:presLayoutVars>
      </dgm:prSet>
      <dgm:spPr/>
      <dgm:t>
        <a:bodyPr/>
        <a:lstStyle/>
        <a:p>
          <a:endParaRPr lang="en-US"/>
        </a:p>
      </dgm:t>
    </dgm:pt>
    <dgm:pt modelId="{ADBF8441-32F9-4A59-8F50-67CCF831C71B}" type="pres">
      <dgm:prSet presAssocID="{5125B10C-7F17-4046-9739-66F8C8774674}" presName="sibTrans" presStyleLbl="sibTrans2D1" presStyleIdx="2" presStyleCnt="6"/>
      <dgm:spPr/>
      <dgm:t>
        <a:bodyPr/>
        <a:lstStyle/>
        <a:p>
          <a:endParaRPr lang="en-US"/>
        </a:p>
      </dgm:t>
    </dgm:pt>
    <dgm:pt modelId="{3CABE29F-8152-4DF7-876B-D7B99A2DD165}" type="pres">
      <dgm:prSet presAssocID="{5125B10C-7F17-4046-9739-66F8C8774674}" presName="connectorText" presStyleLbl="sibTrans2D1" presStyleIdx="2" presStyleCnt="6"/>
      <dgm:spPr/>
      <dgm:t>
        <a:bodyPr/>
        <a:lstStyle/>
        <a:p>
          <a:endParaRPr lang="en-US"/>
        </a:p>
      </dgm:t>
    </dgm:pt>
    <dgm:pt modelId="{86FDC97B-CAE5-4C1A-AAEC-5A0B31EFB958}" type="pres">
      <dgm:prSet presAssocID="{F89245C3-378A-42C4-9B6F-8473C5E6E762}" presName="node" presStyleLbl="node1" presStyleIdx="3" presStyleCnt="7">
        <dgm:presLayoutVars>
          <dgm:bulletEnabled val="1"/>
        </dgm:presLayoutVars>
      </dgm:prSet>
      <dgm:spPr/>
      <dgm:t>
        <a:bodyPr/>
        <a:lstStyle/>
        <a:p>
          <a:endParaRPr lang="en-US"/>
        </a:p>
      </dgm:t>
    </dgm:pt>
    <dgm:pt modelId="{A31D68E7-9E44-4E3A-81D1-32E6E227FADF}" type="pres">
      <dgm:prSet presAssocID="{373E16C1-F447-4FD2-98EB-D4CFBF14AD9C}" presName="sibTrans" presStyleLbl="sibTrans2D1" presStyleIdx="3" presStyleCnt="6"/>
      <dgm:spPr/>
      <dgm:t>
        <a:bodyPr/>
        <a:lstStyle/>
        <a:p>
          <a:endParaRPr lang="en-US"/>
        </a:p>
      </dgm:t>
    </dgm:pt>
    <dgm:pt modelId="{DC860C90-54BB-4B25-BB56-E59BDD23112F}" type="pres">
      <dgm:prSet presAssocID="{373E16C1-F447-4FD2-98EB-D4CFBF14AD9C}" presName="connectorText" presStyleLbl="sibTrans2D1" presStyleIdx="3" presStyleCnt="6"/>
      <dgm:spPr/>
      <dgm:t>
        <a:bodyPr/>
        <a:lstStyle/>
        <a:p>
          <a:endParaRPr lang="en-US"/>
        </a:p>
      </dgm:t>
    </dgm:pt>
    <dgm:pt modelId="{911FF900-80A2-4617-AFBF-27806565D3FC}" type="pres">
      <dgm:prSet presAssocID="{7B220888-0308-4871-B11D-C555E4CB0389}" presName="node" presStyleLbl="node1" presStyleIdx="4" presStyleCnt="7">
        <dgm:presLayoutVars>
          <dgm:bulletEnabled val="1"/>
        </dgm:presLayoutVars>
      </dgm:prSet>
      <dgm:spPr/>
      <dgm:t>
        <a:bodyPr/>
        <a:lstStyle/>
        <a:p>
          <a:endParaRPr lang="en-US"/>
        </a:p>
      </dgm:t>
    </dgm:pt>
    <dgm:pt modelId="{5B9C4101-92EA-4897-8B72-1A2E6C88F8F1}" type="pres">
      <dgm:prSet presAssocID="{A4752F3E-9544-453F-B9AB-E56393C08528}" presName="sibTrans" presStyleLbl="sibTrans2D1" presStyleIdx="4" presStyleCnt="6"/>
      <dgm:spPr/>
      <dgm:t>
        <a:bodyPr/>
        <a:lstStyle/>
        <a:p>
          <a:endParaRPr lang="en-US"/>
        </a:p>
      </dgm:t>
    </dgm:pt>
    <dgm:pt modelId="{24A044B1-3BAE-40B7-AA42-67B9B5199049}" type="pres">
      <dgm:prSet presAssocID="{A4752F3E-9544-453F-B9AB-E56393C08528}" presName="connectorText" presStyleLbl="sibTrans2D1" presStyleIdx="4" presStyleCnt="6"/>
      <dgm:spPr/>
      <dgm:t>
        <a:bodyPr/>
        <a:lstStyle/>
        <a:p>
          <a:endParaRPr lang="en-US"/>
        </a:p>
      </dgm:t>
    </dgm:pt>
    <dgm:pt modelId="{505A9976-2414-4E2A-9E45-D2B2007A8745}" type="pres">
      <dgm:prSet presAssocID="{2AFD6B17-4BDF-4390-BE80-A0CEA844B763}" presName="node" presStyleLbl="node1" presStyleIdx="5" presStyleCnt="7">
        <dgm:presLayoutVars>
          <dgm:bulletEnabled val="1"/>
        </dgm:presLayoutVars>
      </dgm:prSet>
      <dgm:spPr/>
      <dgm:t>
        <a:bodyPr/>
        <a:lstStyle/>
        <a:p>
          <a:endParaRPr lang="en-US"/>
        </a:p>
      </dgm:t>
    </dgm:pt>
    <dgm:pt modelId="{C37DAEEE-2994-4C92-8445-393F0101B0E6}" type="pres">
      <dgm:prSet presAssocID="{7DA6AB58-5EAB-439A-B1D8-B934972D9A55}" presName="sibTrans" presStyleLbl="sibTrans2D1" presStyleIdx="5" presStyleCnt="6"/>
      <dgm:spPr/>
      <dgm:t>
        <a:bodyPr/>
        <a:lstStyle/>
        <a:p>
          <a:endParaRPr lang="en-US"/>
        </a:p>
      </dgm:t>
    </dgm:pt>
    <dgm:pt modelId="{7ED38523-8406-40EE-B82B-0DB1DDB926E6}" type="pres">
      <dgm:prSet presAssocID="{7DA6AB58-5EAB-439A-B1D8-B934972D9A55}" presName="connectorText" presStyleLbl="sibTrans2D1" presStyleIdx="5" presStyleCnt="6"/>
      <dgm:spPr/>
      <dgm:t>
        <a:bodyPr/>
        <a:lstStyle/>
        <a:p>
          <a:endParaRPr lang="en-US"/>
        </a:p>
      </dgm:t>
    </dgm:pt>
    <dgm:pt modelId="{ED689BE3-7656-4961-9D91-1F9695094A88}" type="pres">
      <dgm:prSet presAssocID="{9C5F3B55-6416-40ED-88A9-C36EA8F1F5D2}" presName="node" presStyleLbl="node1" presStyleIdx="6" presStyleCnt="7">
        <dgm:presLayoutVars>
          <dgm:bulletEnabled val="1"/>
        </dgm:presLayoutVars>
      </dgm:prSet>
      <dgm:spPr/>
      <dgm:t>
        <a:bodyPr/>
        <a:lstStyle/>
        <a:p>
          <a:endParaRPr lang="en-US"/>
        </a:p>
      </dgm:t>
    </dgm:pt>
  </dgm:ptLst>
  <dgm:cxnLst>
    <dgm:cxn modelId="{076843B0-0914-4B66-A6AA-2ADE60ADB23D}" type="presOf" srcId="{142708CF-2177-4CE3-A1C2-A09A83CDCACD}" destId="{789289D2-B06A-409E-AF79-BB1DAA185733}" srcOrd="0" destOrd="0" presId="urn:microsoft.com/office/officeart/2005/8/layout/process5"/>
    <dgm:cxn modelId="{714B56F8-2F83-4667-8727-5D33D4DF9BE8}" type="presOf" srcId="{71B73BB6-4CFD-4F69-BC3B-04BCD3215A70}" destId="{6CC7E761-B87B-4653-8B20-50745E85CD97}" srcOrd="0" destOrd="0" presId="urn:microsoft.com/office/officeart/2005/8/layout/process5"/>
    <dgm:cxn modelId="{C2F803EB-6D09-498E-9306-7154D45FE477}" type="presOf" srcId="{A4752F3E-9544-453F-B9AB-E56393C08528}" destId="{5B9C4101-92EA-4897-8B72-1A2E6C88F8F1}" srcOrd="0" destOrd="0" presId="urn:microsoft.com/office/officeart/2005/8/layout/process5"/>
    <dgm:cxn modelId="{9AC957E1-F899-43BD-BDAE-9B24B36B7207}" type="presOf" srcId="{11CBE5E7-9291-4274-8E8F-D7868C249EC4}" destId="{2C445CA8-6269-4DA6-AA0F-9916F078C0A3}" srcOrd="0" destOrd="0" presId="urn:microsoft.com/office/officeart/2005/8/layout/process5"/>
    <dgm:cxn modelId="{CA2B3E86-3E81-4B30-920B-8B6FD9B4ECBA}" type="presOf" srcId="{A4752F3E-9544-453F-B9AB-E56393C08528}" destId="{24A044B1-3BAE-40B7-AA42-67B9B5199049}" srcOrd="1" destOrd="0" presId="urn:microsoft.com/office/officeart/2005/8/layout/process5"/>
    <dgm:cxn modelId="{21122C6B-B0F5-4A58-BA8A-86401BCE3F89}" type="presOf" srcId="{F89245C3-378A-42C4-9B6F-8473C5E6E762}" destId="{86FDC97B-CAE5-4C1A-AAEC-5A0B31EFB958}" srcOrd="0" destOrd="0" presId="urn:microsoft.com/office/officeart/2005/8/layout/process5"/>
    <dgm:cxn modelId="{BA803110-8079-42E2-8B3C-0C2649D3AF94}" srcId="{E596A210-8603-461B-92D7-F9198501CDAE}" destId="{9C5F3B55-6416-40ED-88A9-C36EA8F1F5D2}" srcOrd="6" destOrd="0" parTransId="{D494C86D-0CAC-4458-87B7-080E4A5B3558}" sibTransId="{917411E3-10FB-4B39-BE39-DD0A641AC99C}"/>
    <dgm:cxn modelId="{FFA8A195-C6EE-4D15-BC2E-C7E25EAA8A6C}" type="presOf" srcId="{7DA6AB58-5EAB-439A-B1D8-B934972D9A55}" destId="{C37DAEEE-2994-4C92-8445-393F0101B0E6}" srcOrd="0" destOrd="0" presId="urn:microsoft.com/office/officeart/2005/8/layout/process5"/>
    <dgm:cxn modelId="{74C94456-83AF-4404-AE20-D6244D41266B}" type="presOf" srcId="{E596A210-8603-461B-92D7-F9198501CDAE}" destId="{02522A2E-E4C1-4029-A132-25C6CAC3EE15}" srcOrd="0" destOrd="0" presId="urn:microsoft.com/office/officeart/2005/8/layout/process5"/>
    <dgm:cxn modelId="{60B23D47-C601-40AE-BDB1-AE77E33FBF72}" type="presOf" srcId="{373E16C1-F447-4FD2-98EB-D4CFBF14AD9C}" destId="{DC860C90-54BB-4B25-BB56-E59BDD23112F}" srcOrd="1" destOrd="0" presId="urn:microsoft.com/office/officeart/2005/8/layout/process5"/>
    <dgm:cxn modelId="{0ABF4B84-4435-4E65-B911-D41660A501D5}" type="presOf" srcId="{373E16C1-F447-4FD2-98EB-D4CFBF14AD9C}" destId="{A31D68E7-9E44-4E3A-81D1-32E6E227FADF}" srcOrd="0" destOrd="0" presId="urn:microsoft.com/office/officeart/2005/8/layout/process5"/>
    <dgm:cxn modelId="{046F6BC9-5B09-4099-B8F6-DC0291FF9D96}" type="presOf" srcId="{7DA6AB58-5EAB-439A-B1D8-B934972D9A55}" destId="{7ED38523-8406-40EE-B82B-0DB1DDB926E6}" srcOrd="1" destOrd="0" presId="urn:microsoft.com/office/officeart/2005/8/layout/process5"/>
    <dgm:cxn modelId="{7C3FDA56-C51F-4A7E-870C-877F9DB55B4A}" type="presOf" srcId="{21E9F7D7-4003-44DF-9FDD-2D26E507D709}" destId="{76333D89-A429-4F63-87C5-ABA0C1118AF1}" srcOrd="1" destOrd="0" presId="urn:microsoft.com/office/officeart/2005/8/layout/process5"/>
    <dgm:cxn modelId="{ACE27445-8BDC-45FE-A9E7-7D1DCA683370}" srcId="{E596A210-8603-461B-92D7-F9198501CDAE}" destId="{F89245C3-378A-42C4-9B6F-8473C5E6E762}" srcOrd="3" destOrd="0" parTransId="{98ED5527-8E29-4DF5-8822-0026AA0B73A4}" sibTransId="{373E16C1-F447-4FD2-98EB-D4CFBF14AD9C}"/>
    <dgm:cxn modelId="{AFE276A6-9827-4921-B43F-8BF44EEFAF47}" srcId="{E596A210-8603-461B-92D7-F9198501CDAE}" destId="{71B73BB6-4CFD-4F69-BC3B-04BCD3215A70}" srcOrd="0" destOrd="0" parTransId="{F42F055D-7EFB-420C-AE66-15F94D9026E8}" sibTransId="{11CBE5E7-9291-4274-8E8F-D7868C249EC4}"/>
    <dgm:cxn modelId="{21182DF4-B79B-4E7D-9E78-AE7F041DB663}" type="presOf" srcId="{11CBE5E7-9291-4274-8E8F-D7868C249EC4}" destId="{71AED558-CD9A-491C-8C60-26B8C0C0CD9D}" srcOrd="1" destOrd="0" presId="urn:microsoft.com/office/officeart/2005/8/layout/process5"/>
    <dgm:cxn modelId="{084C571B-2C1E-4091-8255-A2CDB72BCF11}" srcId="{E596A210-8603-461B-92D7-F9198501CDAE}" destId="{142708CF-2177-4CE3-A1C2-A09A83CDCACD}" srcOrd="1" destOrd="0" parTransId="{D08A5D37-473A-4526-9F20-132EABFE1E35}" sibTransId="{21E9F7D7-4003-44DF-9FDD-2D26E507D709}"/>
    <dgm:cxn modelId="{41388A9B-18B5-47E1-A011-9C91F838F199}" srcId="{E596A210-8603-461B-92D7-F9198501CDAE}" destId="{9085B758-4CEE-48AE-ABDB-95FB417FAB4E}" srcOrd="2" destOrd="0" parTransId="{5B69C2F8-F81A-480D-9A87-CA4AAAA1C272}" sibTransId="{5125B10C-7F17-4046-9739-66F8C8774674}"/>
    <dgm:cxn modelId="{CFC00DD7-9A37-41A4-82FE-8EFDFE7A55FF}" srcId="{E596A210-8603-461B-92D7-F9198501CDAE}" destId="{7B220888-0308-4871-B11D-C555E4CB0389}" srcOrd="4" destOrd="0" parTransId="{2A51AB9C-DEBB-47D5-915B-D43A8C099263}" sibTransId="{A4752F3E-9544-453F-B9AB-E56393C08528}"/>
    <dgm:cxn modelId="{7D0346B1-C513-473D-9A4D-2ED388C29B88}" type="presOf" srcId="{9C5F3B55-6416-40ED-88A9-C36EA8F1F5D2}" destId="{ED689BE3-7656-4961-9D91-1F9695094A88}" srcOrd="0" destOrd="0" presId="urn:microsoft.com/office/officeart/2005/8/layout/process5"/>
    <dgm:cxn modelId="{25386E70-254B-4F10-95A3-3BD629BFF3BE}" type="presOf" srcId="{5125B10C-7F17-4046-9739-66F8C8774674}" destId="{ADBF8441-32F9-4A59-8F50-67CCF831C71B}" srcOrd="0" destOrd="0" presId="urn:microsoft.com/office/officeart/2005/8/layout/process5"/>
    <dgm:cxn modelId="{D7143B16-CF8C-4AD8-BF56-B3127D265FEC}" type="presOf" srcId="{2AFD6B17-4BDF-4390-BE80-A0CEA844B763}" destId="{505A9976-2414-4E2A-9E45-D2B2007A8745}" srcOrd="0" destOrd="0" presId="urn:microsoft.com/office/officeart/2005/8/layout/process5"/>
    <dgm:cxn modelId="{C3AACDC9-0A6D-435F-97AE-FE9D9FAE15AF}" type="presOf" srcId="{5125B10C-7F17-4046-9739-66F8C8774674}" destId="{3CABE29F-8152-4DF7-876B-D7B99A2DD165}" srcOrd="1" destOrd="0" presId="urn:microsoft.com/office/officeart/2005/8/layout/process5"/>
    <dgm:cxn modelId="{0DF4C378-7044-42C3-A0CD-47CBC59A9855}" srcId="{E596A210-8603-461B-92D7-F9198501CDAE}" destId="{2AFD6B17-4BDF-4390-BE80-A0CEA844B763}" srcOrd="5" destOrd="0" parTransId="{E927775A-ACC7-4AF2-A995-2AD4CC6AF97A}" sibTransId="{7DA6AB58-5EAB-439A-B1D8-B934972D9A55}"/>
    <dgm:cxn modelId="{DBAFD0EE-F538-480E-98E7-807372591607}" type="presOf" srcId="{9085B758-4CEE-48AE-ABDB-95FB417FAB4E}" destId="{1721F472-29A4-4308-86C8-F0C4E80A4DD1}" srcOrd="0" destOrd="0" presId="urn:microsoft.com/office/officeart/2005/8/layout/process5"/>
    <dgm:cxn modelId="{52324F96-19C3-4A18-ACC2-1E9EB95AE2E5}" type="presOf" srcId="{21E9F7D7-4003-44DF-9FDD-2D26E507D709}" destId="{901F9FFB-95F6-48D1-AF52-F681717E2691}" srcOrd="0" destOrd="0" presId="urn:microsoft.com/office/officeart/2005/8/layout/process5"/>
    <dgm:cxn modelId="{1BE15F3D-6AF8-4101-92F8-723F93025CC5}" type="presOf" srcId="{7B220888-0308-4871-B11D-C555E4CB0389}" destId="{911FF900-80A2-4617-AFBF-27806565D3FC}" srcOrd="0" destOrd="0" presId="urn:microsoft.com/office/officeart/2005/8/layout/process5"/>
    <dgm:cxn modelId="{BE0A9688-6FC0-4482-9526-34DF19253ED6}" type="presParOf" srcId="{02522A2E-E4C1-4029-A132-25C6CAC3EE15}" destId="{6CC7E761-B87B-4653-8B20-50745E85CD97}" srcOrd="0" destOrd="0" presId="urn:microsoft.com/office/officeart/2005/8/layout/process5"/>
    <dgm:cxn modelId="{50F7D83B-E8A8-470E-AE5B-9E6CB458221C}" type="presParOf" srcId="{02522A2E-E4C1-4029-A132-25C6CAC3EE15}" destId="{2C445CA8-6269-4DA6-AA0F-9916F078C0A3}" srcOrd="1" destOrd="0" presId="urn:microsoft.com/office/officeart/2005/8/layout/process5"/>
    <dgm:cxn modelId="{C6BD9D7C-E0E0-48D4-842A-2C05CF5DA869}" type="presParOf" srcId="{2C445CA8-6269-4DA6-AA0F-9916F078C0A3}" destId="{71AED558-CD9A-491C-8C60-26B8C0C0CD9D}" srcOrd="0" destOrd="0" presId="urn:microsoft.com/office/officeart/2005/8/layout/process5"/>
    <dgm:cxn modelId="{40ECE7C1-EFA4-448D-9998-7430DC0256B7}" type="presParOf" srcId="{02522A2E-E4C1-4029-A132-25C6CAC3EE15}" destId="{789289D2-B06A-409E-AF79-BB1DAA185733}" srcOrd="2" destOrd="0" presId="urn:microsoft.com/office/officeart/2005/8/layout/process5"/>
    <dgm:cxn modelId="{461EAE38-EF06-4CE0-827B-7B3498EBA5DA}" type="presParOf" srcId="{02522A2E-E4C1-4029-A132-25C6CAC3EE15}" destId="{901F9FFB-95F6-48D1-AF52-F681717E2691}" srcOrd="3" destOrd="0" presId="urn:microsoft.com/office/officeart/2005/8/layout/process5"/>
    <dgm:cxn modelId="{F2B0C31F-5FB5-4446-8CEE-6E89EF9E0ACD}" type="presParOf" srcId="{901F9FFB-95F6-48D1-AF52-F681717E2691}" destId="{76333D89-A429-4F63-87C5-ABA0C1118AF1}" srcOrd="0" destOrd="0" presId="urn:microsoft.com/office/officeart/2005/8/layout/process5"/>
    <dgm:cxn modelId="{C5B5ADD3-3DD6-4AA8-8688-B7C6D1BD7AA1}" type="presParOf" srcId="{02522A2E-E4C1-4029-A132-25C6CAC3EE15}" destId="{1721F472-29A4-4308-86C8-F0C4E80A4DD1}" srcOrd="4" destOrd="0" presId="urn:microsoft.com/office/officeart/2005/8/layout/process5"/>
    <dgm:cxn modelId="{8D60313B-04A0-4DE4-B7CA-3878A97E4FA1}" type="presParOf" srcId="{02522A2E-E4C1-4029-A132-25C6CAC3EE15}" destId="{ADBF8441-32F9-4A59-8F50-67CCF831C71B}" srcOrd="5" destOrd="0" presId="urn:microsoft.com/office/officeart/2005/8/layout/process5"/>
    <dgm:cxn modelId="{B808401B-5E5A-48C9-81BF-2D3254E0413D}" type="presParOf" srcId="{ADBF8441-32F9-4A59-8F50-67CCF831C71B}" destId="{3CABE29F-8152-4DF7-876B-D7B99A2DD165}" srcOrd="0" destOrd="0" presId="urn:microsoft.com/office/officeart/2005/8/layout/process5"/>
    <dgm:cxn modelId="{723ADFE8-8F00-4288-8548-A4508860D059}" type="presParOf" srcId="{02522A2E-E4C1-4029-A132-25C6CAC3EE15}" destId="{86FDC97B-CAE5-4C1A-AAEC-5A0B31EFB958}" srcOrd="6" destOrd="0" presId="urn:microsoft.com/office/officeart/2005/8/layout/process5"/>
    <dgm:cxn modelId="{26570725-960D-4196-8DF2-1CEAB7E26C58}" type="presParOf" srcId="{02522A2E-E4C1-4029-A132-25C6CAC3EE15}" destId="{A31D68E7-9E44-4E3A-81D1-32E6E227FADF}" srcOrd="7" destOrd="0" presId="urn:microsoft.com/office/officeart/2005/8/layout/process5"/>
    <dgm:cxn modelId="{8DC72234-68BB-435D-A558-40AB76AC0C34}" type="presParOf" srcId="{A31D68E7-9E44-4E3A-81D1-32E6E227FADF}" destId="{DC860C90-54BB-4B25-BB56-E59BDD23112F}" srcOrd="0" destOrd="0" presId="urn:microsoft.com/office/officeart/2005/8/layout/process5"/>
    <dgm:cxn modelId="{C0B374BE-5308-4AAC-88C0-CE2008D8FAD0}" type="presParOf" srcId="{02522A2E-E4C1-4029-A132-25C6CAC3EE15}" destId="{911FF900-80A2-4617-AFBF-27806565D3FC}" srcOrd="8" destOrd="0" presId="urn:microsoft.com/office/officeart/2005/8/layout/process5"/>
    <dgm:cxn modelId="{452B5AF0-E8ED-4DD1-8993-A67E8E5E7776}" type="presParOf" srcId="{02522A2E-E4C1-4029-A132-25C6CAC3EE15}" destId="{5B9C4101-92EA-4897-8B72-1A2E6C88F8F1}" srcOrd="9" destOrd="0" presId="urn:microsoft.com/office/officeart/2005/8/layout/process5"/>
    <dgm:cxn modelId="{D8E29AB6-26FF-43B5-8044-68529ACAC6BF}" type="presParOf" srcId="{5B9C4101-92EA-4897-8B72-1A2E6C88F8F1}" destId="{24A044B1-3BAE-40B7-AA42-67B9B5199049}" srcOrd="0" destOrd="0" presId="urn:microsoft.com/office/officeart/2005/8/layout/process5"/>
    <dgm:cxn modelId="{FAD0E244-638B-4177-944C-1E56D2FEE67F}" type="presParOf" srcId="{02522A2E-E4C1-4029-A132-25C6CAC3EE15}" destId="{505A9976-2414-4E2A-9E45-D2B2007A8745}" srcOrd="10" destOrd="0" presId="urn:microsoft.com/office/officeart/2005/8/layout/process5"/>
    <dgm:cxn modelId="{99217FB6-C6A1-4026-8061-F140E9EF969A}" type="presParOf" srcId="{02522A2E-E4C1-4029-A132-25C6CAC3EE15}" destId="{C37DAEEE-2994-4C92-8445-393F0101B0E6}" srcOrd="11" destOrd="0" presId="urn:microsoft.com/office/officeart/2005/8/layout/process5"/>
    <dgm:cxn modelId="{45C35C64-7C43-4647-B773-6EBDEC0FA286}" type="presParOf" srcId="{C37DAEEE-2994-4C92-8445-393F0101B0E6}" destId="{7ED38523-8406-40EE-B82B-0DB1DDB926E6}" srcOrd="0" destOrd="0" presId="urn:microsoft.com/office/officeart/2005/8/layout/process5"/>
    <dgm:cxn modelId="{1C94A4EE-4C33-445C-BD1C-C638A0EB0EF2}" type="presParOf" srcId="{02522A2E-E4C1-4029-A132-25C6CAC3EE15}" destId="{ED689BE3-7656-4961-9D91-1F9695094A88}" srcOrd="12" destOrd="0" presId="urn:microsoft.com/office/officeart/2005/8/layout/process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C7E761-B87B-4653-8B20-50745E85CD97}">
      <dsp:nvSpPr>
        <dsp:cNvPr id="0" name=""/>
        <dsp:cNvSpPr/>
      </dsp:nvSpPr>
      <dsp:spPr>
        <a:xfrm>
          <a:off x="3849856" y="1696"/>
          <a:ext cx="1229617" cy="737770"/>
        </a:xfrm>
        <a:prstGeom prst="roundRect">
          <a:avLst>
            <a:gd name="adj" fmla="val 10000"/>
          </a:avLst>
        </a:prstGeom>
        <a:gradFill rotWithShape="0">
          <a:gsLst>
            <a:gs pos="0">
              <a:schemeClr val="accent6">
                <a:alpha val="90000"/>
                <a:hueOff val="0"/>
                <a:satOff val="0"/>
                <a:lumOff val="0"/>
                <a:alphaOff val="0"/>
                <a:shade val="51000"/>
                <a:satMod val="130000"/>
              </a:schemeClr>
            </a:gs>
            <a:gs pos="80000">
              <a:schemeClr val="accent6">
                <a:alpha val="90000"/>
                <a:hueOff val="0"/>
                <a:satOff val="0"/>
                <a:lumOff val="0"/>
                <a:alphaOff val="0"/>
                <a:shade val="93000"/>
                <a:satMod val="130000"/>
              </a:schemeClr>
            </a:gs>
            <a:gs pos="100000">
              <a:schemeClr val="accent6">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cs typeface="AL-Mohanad" pitchFamily="2" charset="-78"/>
            </a:rPr>
            <a:t>1. تحديد الادوار والمسؤوليات</a:t>
          </a:r>
          <a:endParaRPr lang="en-US" sz="1100" kern="1200">
            <a:cs typeface="AL-Mohanad" pitchFamily="2" charset="-78"/>
          </a:endParaRPr>
        </a:p>
      </dsp:txBody>
      <dsp:txXfrm>
        <a:off x="3849856" y="1696"/>
        <a:ext cx="1229617" cy="737770"/>
      </dsp:txXfrm>
    </dsp:sp>
    <dsp:sp modelId="{2C445CA8-6269-4DA6-AA0F-9916F078C0A3}">
      <dsp:nvSpPr>
        <dsp:cNvPr id="0" name=""/>
        <dsp:cNvSpPr/>
      </dsp:nvSpPr>
      <dsp:spPr>
        <a:xfrm rot="10800000">
          <a:off x="3480970" y="218109"/>
          <a:ext cx="260679" cy="304945"/>
        </a:xfrm>
        <a:prstGeom prst="rightArrow">
          <a:avLst>
            <a:gd name="adj1" fmla="val 60000"/>
            <a:gd name="adj2" fmla="val 50000"/>
          </a:avLst>
        </a:prstGeom>
        <a:gradFill rotWithShape="0">
          <a:gsLst>
            <a:gs pos="0">
              <a:schemeClr val="accent6">
                <a:shade val="90000"/>
                <a:hueOff val="0"/>
                <a:satOff val="0"/>
                <a:lumOff val="0"/>
                <a:alphaOff val="0"/>
                <a:shade val="51000"/>
                <a:satMod val="130000"/>
              </a:schemeClr>
            </a:gs>
            <a:gs pos="80000">
              <a:schemeClr val="accent6">
                <a:shade val="90000"/>
                <a:hueOff val="0"/>
                <a:satOff val="0"/>
                <a:lumOff val="0"/>
                <a:alphaOff val="0"/>
                <a:shade val="93000"/>
                <a:satMod val="130000"/>
              </a:schemeClr>
            </a:gs>
            <a:gs pos="100000">
              <a:schemeClr val="accent6">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cs typeface="AL-Mohanad" pitchFamily="2" charset="-78"/>
          </a:endParaRPr>
        </a:p>
      </dsp:txBody>
      <dsp:txXfrm rot="10800000">
        <a:off x="3480970" y="218109"/>
        <a:ext cx="260679" cy="304945"/>
      </dsp:txXfrm>
    </dsp:sp>
    <dsp:sp modelId="{789289D2-B06A-409E-AF79-BB1DAA185733}">
      <dsp:nvSpPr>
        <dsp:cNvPr id="0" name=""/>
        <dsp:cNvSpPr/>
      </dsp:nvSpPr>
      <dsp:spPr>
        <a:xfrm>
          <a:off x="2128391" y="1696"/>
          <a:ext cx="1229617" cy="737770"/>
        </a:xfrm>
        <a:prstGeom prst="roundRect">
          <a:avLst>
            <a:gd name="adj" fmla="val 10000"/>
          </a:avLst>
        </a:prstGeom>
        <a:gradFill rotWithShape="0">
          <a:gsLst>
            <a:gs pos="0">
              <a:schemeClr val="accent6">
                <a:alpha val="90000"/>
                <a:hueOff val="0"/>
                <a:satOff val="0"/>
                <a:lumOff val="0"/>
                <a:alphaOff val="-6667"/>
                <a:shade val="51000"/>
                <a:satMod val="130000"/>
              </a:schemeClr>
            </a:gs>
            <a:gs pos="80000">
              <a:schemeClr val="accent6">
                <a:alpha val="90000"/>
                <a:hueOff val="0"/>
                <a:satOff val="0"/>
                <a:lumOff val="0"/>
                <a:alphaOff val="-6667"/>
                <a:shade val="93000"/>
                <a:satMod val="130000"/>
              </a:schemeClr>
            </a:gs>
            <a:gs pos="100000">
              <a:schemeClr val="accent6">
                <a:alpha val="90000"/>
                <a:hueOff val="0"/>
                <a:satOff val="0"/>
                <a:lumOff val="0"/>
                <a:alphaOff val="-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cs typeface="AL-Mohanad" pitchFamily="2" charset="-78"/>
            </a:rPr>
            <a:t>2. وضع البنود  المرجعية</a:t>
          </a:r>
          <a:endParaRPr lang="en-US" sz="1100" kern="1200">
            <a:cs typeface="AL-Mohanad" pitchFamily="2" charset="-78"/>
          </a:endParaRPr>
        </a:p>
      </dsp:txBody>
      <dsp:txXfrm>
        <a:off x="2128391" y="1696"/>
        <a:ext cx="1229617" cy="737770"/>
      </dsp:txXfrm>
    </dsp:sp>
    <dsp:sp modelId="{901F9FFB-95F6-48D1-AF52-F681717E2691}">
      <dsp:nvSpPr>
        <dsp:cNvPr id="0" name=""/>
        <dsp:cNvSpPr/>
      </dsp:nvSpPr>
      <dsp:spPr>
        <a:xfrm rot="10800000">
          <a:off x="1759505" y="218109"/>
          <a:ext cx="260679" cy="304945"/>
        </a:xfrm>
        <a:prstGeom prst="rightArrow">
          <a:avLst>
            <a:gd name="adj1" fmla="val 60000"/>
            <a:gd name="adj2" fmla="val 50000"/>
          </a:avLst>
        </a:prstGeom>
        <a:gradFill rotWithShape="0">
          <a:gsLst>
            <a:gs pos="0">
              <a:schemeClr val="accent6">
                <a:shade val="90000"/>
                <a:hueOff val="-96545"/>
                <a:satOff val="1313"/>
                <a:lumOff val="5546"/>
                <a:alphaOff val="0"/>
                <a:shade val="51000"/>
                <a:satMod val="130000"/>
              </a:schemeClr>
            </a:gs>
            <a:gs pos="80000">
              <a:schemeClr val="accent6">
                <a:shade val="90000"/>
                <a:hueOff val="-96545"/>
                <a:satOff val="1313"/>
                <a:lumOff val="5546"/>
                <a:alphaOff val="0"/>
                <a:shade val="93000"/>
                <a:satMod val="130000"/>
              </a:schemeClr>
            </a:gs>
            <a:gs pos="100000">
              <a:schemeClr val="accent6">
                <a:shade val="90000"/>
                <a:hueOff val="-96545"/>
                <a:satOff val="1313"/>
                <a:lumOff val="55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cs typeface="AL-Mohanad" pitchFamily="2" charset="-78"/>
          </a:endParaRPr>
        </a:p>
      </dsp:txBody>
      <dsp:txXfrm rot="10800000">
        <a:off x="1759505" y="218109"/>
        <a:ext cx="260679" cy="304945"/>
      </dsp:txXfrm>
    </dsp:sp>
    <dsp:sp modelId="{1721F472-29A4-4308-86C8-F0C4E80A4DD1}">
      <dsp:nvSpPr>
        <dsp:cNvPr id="0" name=""/>
        <dsp:cNvSpPr/>
      </dsp:nvSpPr>
      <dsp:spPr>
        <a:xfrm>
          <a:off x="406925" y="1696"/>
          <a:ext cx="1229617" cy="737770"/>
        </a:xfrm>
        <a:prstGeom prst="roundRect">
          <a:avLst>
            <a:gd name="adj" fmla="val 10000"/>
          </a:avLst>
        </a:prstGeom>
        <a:gradFill rotWithShape="0">
          <a:gsLst>
            <a:gs pos="0">
              <a:schemeClr val="accent6">
                <a:alpha val="90000"/>
                <a:hueOff val="0"/>
                <a:satOff val="0"/>
                <a:lumOff val="0"/>
                <a:alphaOff val="-13333"/>
                <a:shade val="51000"/>
                <a:satMod val="130000"/>
              </a:schemeClr>
            </a:gs>
            <a:gs pos="80000">
              <a:schemeClr val="accent6">
                <a:alpha val="90000"/>
                <a:hueOff val="0"/>
                <a:satOff val="0"/>
                <a:lumOff val="0"/>
                <a:alphaOff val="-13333"/>
                <a:shade val="93000"/>
                <a:satMod val="130000"/>
              </a:schemeClr>
            </a:gs>
            <a:gs pos="100000">
              <a:schemeClr val="accent6">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cs typeface="AL-Mohanad" pitchFamily="2" charset="-78"/>
            </a:rPr>
            <a:t>3. وضع الهيكل العام وصياغة أولية لأهم بنود الخطة ومرتكزاتها</a:t>
          </a:r>
          <a:endParaRPr lang="en-US" sz="1100" kern="1200">
            <a:cs typeface="AL-Mohanad" pitchFamily="2" charset="-78"/>
          </a:endParaRPr>
        </a:p>
      </dsp:txBody>
      <dsp:txXfrm>
        <a:off x="406925" y="1696"/>
        <a:ext cx="1229617" cy="737770"/>
      </dsp:txXfrm>
    </dsp:sp>
    <dsp:sp modelId="{ADBF8441-32F9-4A59-8F50-67CCF831C71B}">
      <dsp:nvSpPr>
        <dsp:cNvPr id="0" name=""/>
        <dsp:cNvSpPr/>
      </dsp:nvSpPr>
      <dsp:spPr>
        <a:xfrm rot="5400000">
          <a:off x="891395" y="825540"/>
          <a:ext cx="260679" cy="304945"/>
        </a:xfrm>
        <a:prstGeom prst="rightArrow">
          <a:avLst>
            <a:gd name="adj1" fmla="val 60000"/>
            <a:gd name="adj2" fmla="val 50000"/>
          </a:avLst>
        </a:prstGeom>
        <a:gradFill rotWithShape="0">
          <a:gsLst>
            <a:gs pos="0">
              <a:schemeClr val="accent6">
                <a:shade val="90000"/>
                <a:hueOff val="-193090"/>
                <a:satOff val="2625"/>
                <a:lumOff val="11093"/>
                <a:alphaOff val="0"/>
                <a:shade val="51000"/>
                <a:satMod val="130000"/>
              </a:schemeClr>
            </a:gs>
            <a:gs pos="80000">
              <a:schemeClr val="accent6">
                <a:shade val="90000"/>
                <a:hueOff val="-193090"/>
                <a:satOff val="2625"/>
                <a:lumOff val="11093"/>
                <a:alphaOff val="0"/>
                <a:shade val="93000"/>
                <a:satMod val="130000"/>
              </a:schemeClr>
            </a:gs>
            <a:gs pos="100000">
              <a:schemeClr val="accent6">
                <a:shade val="90000"/>
                <a:hueOff val="-193090"/>
                <a:satOff val="2625"/>
                <a:lumOff val="1109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cs typeface="AL-Mohanad" pitchFamily="2" charset="-78"/>
          </a:endParaRPr>
        </a:p>
      </dsp:txBody>
      <dsp:txXfrm rot="5400000">
        <a:off x="891395" y="825540"/>
        <a:ext cx="260679" cy="304945"/>
      </dsp:txXfrm>
    </dsp:sp>
    <dsp:sp modelId="{86FDC97B-CAE5-4C1A-AAEC-5A0B31EFB958}">
      <dsp:nvSpPr>
        <dsp:cNvPr id="0" name=""/>
        <dsp:cNvSpPr/>
      </dsp:nvSpPr>
      <dsp:spPr>
        <a:xfrm>
          <a:off x="406925" y="1231314"/>
          <a:ext cx="1229617" cy="737770"/>
        </a:xfrm>
        <a:prstGeom prst="roundRect">
          <a:avLst>
            <a:gd name="adj" fmla="val 10000"/>
          </a:avLst>
        </a:prstGeom>
        <a:gradFill rotWithShape="0">
          <a:gsLst>
            <a:gs pos="0">
              <a:schemeClr val="accent6">
                <a:alpha val="90000"/>
                <a:hueOff val="0"/>
                <a:satOff val="0"/>
                <a:lumOff val="0"/>
                <a:alphaOff val="-20000"/>
                <a:shade val="51000"/>
                <a:satMod val="130000"/>
              </a:schemeClr>
            </a:gs>
            <a:gs pos="80000">
              <a:schemeClr val="accent6">
                <a:alpha val="90000"/>
                <a:hueOff val="0"/>
                <a:satOff val="0"/>
                <a:lumOff val="0"/>
                <a:alphaOff val="-20000"/>
                <a:shade val="93000"/>
                <a:satMod val="130000"/>
              </a:schemeClr>
            </a:gs>
            <a:gs pos="100000">
              <a:schemeClr val="accent6">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cs typeface="AL-Mohanad" pitchFamily="2" charset="-78"/>
            </a:rPr>
            <a:t>4. دراسة ومناقشة مع المرخص لهم</a:t>
          </a:r>
          <a:endParaRPr lang="en-US" sz="1100" kern="1200">
            <a:cs typeface="AL-Mohanad" pitchFamily="2" charset="-78"/>
          </a:endParaRPr>
        </a:p>
      </dsp:txBody>
      <dsp:txXfrm>
        <a:off x="406925" y="1231314"/>
        <a:ext cx="1229617" cy="737770"/>
      </dsp:txXfrm>
    </dsp:sp>
    <dsp:sp modelId="{A31D68E7-9E44-4E3A-81D1-32E6E227FADF}">
      <dsp:nvSpPr>
        <dsp:cNvPr id="0" name=""/>
        <dsp:cNvSpPr/>
      </dsp:nvSpPr>
      <dsp:spPr>
        <a:xfrm>
          <a:off x="1744750" y="1447727"/>
          <a:ext cx="260679" cy="304945"/>
        </a:xfrm>
        <a:prstGeom prst="rightArrow">
          <a:avLst>
            <a:gd name="adj1" fmla="val 60000"/>
            <a:gd name="adj2" fmla="val 50000"/>
          </a:avLst>
        </a:prstGeom>
        <a:gradFill rotWithShape="0">
          <a:gsLst>
            <a:gs pos="0">
              <a:schemeClr val="accent6">
                <a:shade val="90000"/>
                <a:hueOff val="-289635"/>
                <a:satOff val="3938"/>
                <a:lumOff val="16639"/>
                <a:alphaOff val="0"/>
                <a:shade val="51000"/>
                <a:satMod val="130000"/>
              </a:schemeClr>
            </a:gs>
            <a:gs pos="80000">
              <a:schemeClr val="accent6">
                <a:shade val="90000"/>
                <a:hueOff val="-289635"/>
                <a:satOff val="3938"/>
                <a:lumOff val="16639"/>
                <a:alphaOff val="0"/>
                <a:shade val="93000"/>
                <a:satMod val="130000"/>
              </a:schemeClr>
            </a:gs>
            <a:gs pos="100000">
              <a:schemeClr val="accent6">
                <a:shade val="90000"/>
                <a:hueOff val="-289635"/>
                <a:satOff val="3938"/>
                <a:lumOff val="166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cs typeface="AL-Mohanad" pitchFamily="2" charset="-78"/>
          </a:endParaRPr>
        </a:p>
      </dsp:txBody>
      <dsp:txXfrm>
        <a:off x="1744750" y="1447727"/>
        <a:ext cx="260679" cy="304945"/>
      </dsp:txXfrm>
    </dsp:sp>
    <dsp:sp modelId="{911FF900-80A2-4617-AFBF-27806565D3FC}">
      <dsp:nvSpPr>
        <dsp:cNvPr id="0" name=""/>
        <dsp:cNvSpPr/>
      </dsp:nvSpPr>
      <dsp:spPr>
        <a:xfrm>
          <a:off x="2128391" y="1231314"/>
          <a:ext cx="1229617" cy="737770"/>
        </a:xfrm>
        <a:prstGeom prst="roundRect">
          <a:avLst>
            <a:gd name="adj" fmla="val 10000"/>
          </a:avLst>
        </a:prstGeom>
        <a:gradFill rotWithShape="0">
          <a:gsLst>
            <a:gs pos="0">
              <a:schemeClr val="accent6">
                <a:alpha val="90000"/>
                <a:hueOff val="0"/>
                <a:satOff val="0"/>
                <a:lumOff val="0"/>
                <a:alphaOff val="-26667"/>
                <a:shade val="51000"/>
                <a:satMod val="130000"/>
              </a:schemeClr>
            </a:gs>
            <a:gs pos="80000">
              <a:schemeClr val="accent6">
                <a:alpha val="90000"/>
                <a:hueOff val="0"/>
                <a:satOff val="0"/>
                <a:lumOff val="0"/>
                <a:alphaOff val="-26667"/>
                <a:shade val="93000"/>
                <a:satMod val="130000"/>
              </a:schemeClr>
            </a:gs>
            <a:gs pos="100000">
              <a:schemeClr val="accent6">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cs typeface="AL-Mohanad" pitchFamily="2" charset="-78"/>
            </a:rPr>
            <a:t>5. كتابة الخطة</a:t>
          </a:r>
          <a:endParaRPr lang="en-US" sz="1100" kern="1200">
            <a:cs typeface="AL-Mohanad" pitchFamily="2" charset="-78"/>
          </a:endParaRPr>
        </a:p>
      </dsp:txBody>
      <dsp:txXfrm>
        <a:off x="2128391" y="1231314"/>
        <a:ext cx="1229617" cy="737770"/>
      </dsp:txXfrm>
    </dsp:sp>
    <dsp:sp modelId="{5B9C4101-92EA-4897-8B72-1A2E6C88F8F1}">
      <dsp:nvSpPr>
        <dsp:cNvPr id="0" name=""/>
        <dsp:cNvSpPr/>
      </dsp:nvSpPr>
      <dsp:spPr>
        <a:xfrm>
          <a:off x="3466215" y="1447727"/>
          <a:ext cx="260679" cy="304945"/>
        </a:xfrm>
        <a:prstGeom prst="rightArrow">
          <a:avLst>
            <a:gd name="adj1" fmla="val 60000"/>
            <a:gd name="adj2" fmla="val 50000"/>
          </a:avLst>
        </a:prstGeom>
        <a:gradFill rotWithShape="0">
          <a:gsLst>
            <a:gs pos="0">
              <a:schemeClr val="accent6">
                <a:shade val="90000"/>
                <a:hueOff val="-386180"/>
                <a:satOff val="5250"/>
                <a:lumOff val="22186"/>
                <a:alphaOff val="0"/>
                <a:shade val="51000"/>
                <a:satMod val="130000"/>
              </a:schemeClr>
            </a:gs>
            <a:gs pos="80000">
              <a:schemeClr val="accent6">
                <a:shade val="90000"/>
                <a:hueOff val="-386180"/>
                <a:satOff val="5250"/>
                <a:lumOff val="22186"/>
                <a:alphaOff val="0"/>
                <a:shade val="93000"/>
                <a:satMod val="130000"/>
              </a:schemeClr>
            </a:gs>
            <a:gs pos="100000">
              <a:schemeClr val="accent6">
                <a:shade val="90000"/>
                <a:hueOff val="-386180"/>
                <a:satOff val="5250"/>
                <a:lumOff val="221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cs typeface="AL-Mohanad" pitchFamily="2" charset="-78"/>
          </a:endParaRPr>
        </a:p>
      </dsp:txBody>
      <dsp:txXfrm>
        <a:off x="3466215" y="1447727"/>
        <a:ext cx="260679" cy="304945"/>
      </dsp:txXfrm>
    </dsp:sp>
    <dsp:sp modelId="{505A9976-2414-4E2A-9E45-D2B2007A8745}">
      <dsp:nvSpPr>
        <dsp:cNvPr id="0" name=""/>
        <dsp:cNvSpPr/>
      </dsp:nvSpPr>
      <dsp:spPr>
        <a:xfrm>
          <a:off x="3849856" y="1231314"/>
          <a:ext cx="1229617" cy="737770"/>
        </a:xfrm>
        <a:prstGeom prst="roundRect">
          <a:avLst>
            <a:gd name="adj" fmla="val 10000"/>
          </a:avLst>
        </a:prstGeom>
        <a:gradFill rotWithShape="0">
          <a:gsLst>
            <a:gs pos="0">
              <a:schemeClr val="accent6">
                <a:alpha val="90000"/>
                <a:hueOff val="0"/>
                <a:satOff val="0"/>
                <a:lumOff val="0"/>
                <a:alphaOff val="-33333"/>
                <a:shade val="51000"/>
                <a:satMod val="130000"/>
              </a:schemeClr>
            </a:gs>
            <a:gs pos="80000">
              <a:schemeClr val="accent6">
                <a:alpha val="90000"/>
                <a:hueOff val="0"/>
                <a:satOff val="0"/>
                <a:lumOff val="0"/>
                <a:alphaOff val="-33333"/>
                <a:shade val="93000"/>
                <a:satMod val="130000"/>
              </a:schemeClr>
            </a:gs>
            <a:gs pos="100000">
              <a:schemeClr val="accent6">
                <a:alpha val="90000"/>
                <a:hueOff val="0"/>
                <a:satOff val="0"/>
                <a:lumOff val="0"/>
                <a:alphaOff val="-3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t>6. مراجعة شاملة</a:t>
          </a:r>
          <a:endParaRPr lang="en-US" sz="1100" kern="1200"/>
        </a:p>
      </dsp:txBody>
      <dsp:txXfrm>
        <a:off x="3849856" y="1231314"/>
        <a:ext cx="1229617" cy="737770"/>
      </dsp:txXfrm>
    </dsp:sp>
    <dsp:sp modelId="{C37DAEEE-2994-4C92-8445-393F0101B0E6}">
      <dsp:nvSpPr>
        <dsp:cNvPr id="0" name=""/>
        <dsp:cNvSpPr/>
      </dsp:nvSpPr>
      <dsp:spPr>
        <a:xfrm rot="5400000">
          <a:off x="4334325" y="2055158"/>
          <a:ext cx="260679" cy="304945"/>
        </a:xfrm>
        <a:prstGeom prst="rightArrow">
          <a:avLst>
            <a:gd name="adj1" fmla="val 60000"/>
            <a:gd name="adj2" fmla="val 50000"/>
          </a:avLst>
        </a:prstGeom>
        <a:gradFill rotWithShape="0">
          <a:gsLst>
            <a:gs pos="0">
              <a:schemeClr val="accent6">
                <a:shade val="90000"/>
                <a:hueOff val="-482725"/>
                <a:satOff val="6563"/>
                <a:lumOff val="27732"/>
                <a:alphaOff val="0"/>
                <a:shade val="51000"/>
                <a:satMod val="130000"/>
              </a:schemeClr>
            </a:gs>
            <a:gs pos="80000">
              <a:schemeClr val="accent6">
                <a:shade val="90000"/>
                <a:hueOff val="-482725"/>
                <a:satOff val="6563"/>
                <a:lumOff val="27732"/>
                <a:alphaOff val="0"/>
                <a:shade val="93000"/>
                <a:satMod val="130000"/>
              </a:schemeClr>
            </a:gs>
            <a:gs pos="100000">
              <a:schemeClr val="accent6">
                <a:shade val="90000"/>
                <a:hueOff val="-482725"/>
                <a:satOff val="6563"/>
                <a:lumOff val="277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334325" y="2055158"/>
        <a:ext cx="260679" cy="304945"/>
      </dsp:txXfrm>
    </dsp:sp>
    <dsp:sp modelId="{ED689BE3-7656-4961-9D91-1F9695094A88}">
      <dsp:nvSpPr>
        <dsp:cNvPr id="0" name=""/>
        <dsp:cNvSpPr/>
      </dsp:nvSpPr>
      <dsp:spPr>
        <a:xfrm>
          <a:off x="3849856" y="2460932"/>
          <a:ext cx="1229617" cy="737770"/>
        </a:xfrm>
        <a:prstGeom prst="roundRect">
          <a:avLst>
            <a:gd name="adj" fmla="val 10000"/>
          </a:avLst>
        </a:prstGeom>
        <a:gradFill rotWithShape="0">
          <a:gsLst>
            <a:gs pos="0">
              <a:schemeClr val="accent6">
                <a:alpha val="90000"/>
                <a:hueOff val="0"/>
                <a:satOff val="0"/>
                <a:lumOff val="0"/>
                <a:alphaOff val="-40000"/>
                <a:shade val="51000"/>
                <a:satMod val="130000"/>
              </a:schemeClr>
            </a:gs>
            <a:gs pos="80000">
              <a:schemeClr val="accent6">
                <a:alpha val="90000"/>
                <a:hueOff val="0"/>
                <a:satOff val="0"/>
                <a:lumOff val="0"/>
                <a:alphaOff val="-40000"/>
                <a:shade val="93000"/>
                <a:satMod val="130000"/>
              </a:schemeClr>
            </a:gs>
            <a:gs pos="100000">
              <a:schemeClr val="accent6">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AE" sz="1100" kern="1200"/>
            <a:t>7. نشر الخطة</a:t>
          </a:r>
          <a:endParaRPr lang="en-US" sz="1100" kern="1200"/>
        </a:p>
      </dsp:txBody>
      <dsp:txXfrm>
        <a:off x="3849856" y="2460932"/>
        <a:ext cx="1229617" cy="7377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AD76661524143A5E8A93E1DC73533" ma:contentTypeVersion="1" ma:contentTypeDescription="Create a new document." ma:contentTypeScope="" ma:versionID="999ac8ac7d8fb1a54dfc47896b0f408c">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250D-5DC8-4473-A4E6-0F4266994E2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7CDFAA5-2FEA-4C45-A8FE-D86E33E5F794}">
  <ds:schemaRefs>
    <ds:schemaRef ds:uri="http://schemas.microsoft.com/sharepoint/v3/contenttype/forms"/>
  </ds:schemaRefs>
</ds:datastoreItem>
</file>

<file path=customXml/itemProps3.xml><?xml version="1.0" encoding="utf-8"?>
<ds:datastoreItem xmlns:ds="http://schemas.openxmlformats.org/officeDocument/2006/customXml" ds:itemID="{D43C15F6-7AC7-4337-8EFC-231F7F8BE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4FFE39-B571-4259-8A62-135B1B78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Report Template - Arabic.dotx</Template>
  <TotalTime>0</TotalTime>
  <Pages>3</Pages>
  <Words>435</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UAE IC Guidelines</vt:lpstr>
      <vt:lpstr/>
    </vt:vector>
  </TitlesOfParts>
  <Company>TRA</Company>
  <LinksUpToDate>false</LinksUpToDate>
  <CharactersWithSpaces>2914</CharactersWithSpaces>
  <SharedDoc>false</SharedDoc>
  <HLinks>
    <vt:vector size="12" baseType="variant">
      <vt:variant>
        <vt:i4>4587646</vt:i4>
      </vt:variant>
      <vt:variant>
        <vt:i4>0</vt:i4>
      </vt:variant>
      <vt:variant>
        <vt:i4>0</vt:i4>
      </vt:variant>
      <vt:variant>
        <vt:i4>5</vt:i4>
      </vt:variant>
      <vt:variant>
        <vt:lpwstr>https://www.google.com/analytics/reporting/referring_sources?id=4821791&amp;pdr=20090903-20091003&amp;cmp=average</vt:lpwstr>
      </vt:variant>
      <vt:variant>
        <vt:lpwstr/>
      </vt:variant>
      <vt:variant>
        <vt:i4>6357032</vt:i4>
      </vt:variant>
      <vt:variant>
        <vt:i4>3</vt:i4>
      </vt:variant>
      <vt:variant>
        <vt:i4>0</vt:i4>
      </vt:variant>
      <vt:variant>
        <vt:i4>5</vt:i4>
      </vt:variant>
      <vt:variant>
        <vt:lpwstr>http://www.tra.gov.ae/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IC Guidelines</dc:title>
  <dc:creator>abdulrahman.alnaser</dc:creator>
  <dc:description>Bonnie Burns_x000d_
Denise Zintzmeyer_x000d_
Kathe Hill</dc:description>
  <cp:lastModifiedBy>aasharaf</cp:lastModifiedBy>
  <cp:revision>2</cp:revision>
  <cp:lastPrinted>2012-04-08T12:28:00Z</cp:lastPrinted>
  <dcterms:created xsi:type="dcterms:W3CDTF">2012-04-08T12:28:00Z</dcterms:created>
  <dcterms:modified xsi:type="dcterms:W3CDTF">2012-04-08T12:28:00Z</dcterms:modified>
</cp:coreProperties>
</file>